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61577" w14:textId="4758BBB9" w:rsidR="008363CA" w:rsidRPr="00A447BE" w:rsidRDefault="008363CA" w:rsidP="008363CA">
      <w:pPr>
        <w:spacing w:after="0" w:line="240" w:lineRule="auto"/>
        <w:jc w:val="center"/>
        <w:rPr>
          <w:rFonts w:ascii="Arial" w:hAnsi="Arial" w:cs="Arial"/>
          <w:b/>
          <w:bCs/>
          <w:sz w:val="20"/>
          <w:szCs w:val="20"/>
        </w:rPr>
      </w:pPr>
      <w:r>
        <w:rPr>
          <w:rFonts w:ascii="Arial" w:hAnsi="Arial" w:cs="Arial"/>
          <w:b/>
          <w:bCs/>
          <w:sz w:val="20"/>
          <w:szCs w:val="20"/>
        </w:rPr>
        <w:t xml:space="preserve">AYUDA DE </w:t>
      </w:r>
      <w:r w:rsidR="00D66521">
        <w:rPr>
          <w:rFonts w:ascii="Arial" w:hAnsi="Arial" w:cs="Arial"/>
          <w:b/>
          <w:bCs/>
          <w:sz w:val="20"/>
          <w:szCs w:val="20"/>
        </w:rPr>
        <w:t>MEMORIA</w:t>
      </w:r>
    </w:p>
    <w:p w14:paraId="4D324EDF" w14:textId="77777777" w:rsidR="008363CA" w:rsidRPr="00A447BE" w:rsidRDefault="008363CA" w:rsidP="008363CA">
      <w:pPr>
        <w:spacing w:after="0" w:line="240" w:lineRule="auto"/>
        <w:ind w:firstLine="708"/>
        <w:jc w:val="center"/>
        <w:rPr>
          <w:rFonts w:ascii="Arial" w:hAnsi="Arial" w:cs="Arial"/>
          <w:b/>
          <w:sz w:val="20"/>
          <w:szCs w:val="20"/>
        </w:rPr>
      </w:pPr>
    </w:p>
    <w:tbl>
      <w:tblPr>
        <w:tblStyle w:val="Tablaconcuadrcula"/>
        <w:tblW w:w="5588" w:type="pct"/>
        <w:tblLook w:val="04A0" w:firstRow="1" w:lastRow="0" w:firstColumn="1" w:lastColumn="0" w:noHBand="0" w:noVBand="1"/>
      </w:tblPr>
      <w:tblGrid>
        <w:gridCol w:w="3238"/>
        <w:gridCol w:w="3696"/>
        <w:gridCol w:w="2932"/>
      </w:tblGrid>
      <w:tr w:rsidR="008363CA" w:rsidRPr="00965899" w14:paraId="35D1757D" w14:textId="77777777" w:rsidTr="00D66521">
        <w:trPr>
          <w:trHeight w:val="397"/>
        </w:trPr>
        <w:tc>
          <w:tcPr>
            <w:tcW w:w="1641" w:type="pct"/>
            <w:vAlign w:val="center"/>
          </w:tcPr>
          <w:p w14:paraId="1E089648" w14:textId="77777777" w:rsidR="008363CA" w:rsidRPr="00965899" w:rsidRDefault="008363CA" w:rsidP="0057036C">
            <w:pPr>
              <w:rPr>
                <w:rFonts w:ascii="Arial" w:hAnsi="Arial" w:cs="Arial"/>
              </w:rPr>
            </w:pPr>
            <w:r w:rsidRPr="00965899">
              <w:rPr>
                <w:rFonts w:ascii="Arial" w:hAnsi="Arial" w:cs="Arial"/>
                <w:noProof/>
                <w:lang w:val="es-ES" w:eastAsia="es-ES"/>
              </w:rPr>
              <w:drawing>
                <wp:inline distT="0" distB="0" distL="0" distR="0" wp14:anchorId="44DB5D47" wp14:editId="2E9644FC">
                  <wp:extent cx="857250" cy="261087"/>
                  <wp:effectExtent l="0" t="0" r="0" b="5715"/>
                  <wp:docPr id="1" name="Imagen 4" descr="C:\Users\azarruk\AppData\Local\Microsoft\Windows\Temporary Internet Files\Content.Word\img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Users\azarruk\AppData\Local\Microsoft\Windows\Temporary Internet Files\Content.Word\img_logo.jpg"/>
                          <pic:cNvPicPr>
                            <a:picLocks noChangeAspect="1" noChangeArrowheads="1"/>
                          </pic:cNvPicPr>
                        </pic:nvPicPr>
                        <pic:blipFill>
                          <a:blip r:embed="rId9" cstate="print"/>
                          <a:srcRect r="46851" b="11713"/>
                          <a:stretch>
                            <a:fillRect/>
                          </a:stretch>
                        </pic:blipFill>
                        <pic:spPr bwMode="auto">
                          <a:xfrm>
                            <a:off x="0" y="0"/>
                            <a:ext cx="873305" cy="265977"/>
                          </a:xfrm>
                          <a:prstGeom prst="rect">
                            <a:avLst/>
                          </a:prstGeom>
                          <a:noFill/>
                          <a:ln w="9525">
                            <a:noFill/>
                            <a:miter lim="800000"/>
                            <a:headEnd/>
                            <a:tailEnd/>
                          </a:ln>
                        </pic:spPr>
                      </pic:pic>
                    </a:graphicData>
                  </a:graphic>
                </wp:inline>
              </w:drawing>
            </w:r>
          </w:p>
        </w:tc>
        <w:tc>
          <w:tcPr>
            <w:tcW w:w="1873" w:type="pct"/>
            <w:vAlign w:val="center"/>
          </w:tcPr>
          <w:p w14:paraId="4A7A16C1" w14:textId="6F075A91" w:rsidR="008363CA" w:rsidRPr="00965899" w:rsidRDefault="005150F9" w:rsidP="00B869DF">
            <w:pPr>
              <w:jc w:val="center"/>
              <w:rPr>
                <w:rFonts w:ascii="Arial" w:hAnsi="Arial" w:cs="Arial"/>
                <w:b/>
                <w:bCs/>
              </w:rPr>
            </w:pPr>
            <w:r w:rsidRPr="005150F9">
              <w:rPr>
                <w:rFonts w:ascii="Arial" w:hAnsi="Arial" w:cs="Arial"/>
                <w:b/>
                <w:bCs/>
              </w:rPr>
              <w:t>Reunión: Proyecto de Ley No. 377 de 2022. CDA</w:t>
            </w:r>
          </w:p>
        </w:tc>
        <w:tc>
          <w:tcPr>
            <w:tcW w:w="1486" w:type="pct"/>
            <w:vAlign w:val="center"/>
          </w:tcPr>
          <w:p w14:paraId="48C7D8B5" w14:textId="108F9485" w:rsidR="008363CA" w:rsidRPr="00965899" w:rsidRDefault="008363CA" w:rsidP="0057036C">
            <w:pPr>
              <w:jc w:val="center"/>
              <w:rPr>
                <w:rFonts w:ascii="Arial" w:hAnsi="Arial" w:cs="Arial"/>
                <w:b/>
                <w:bCs/>
              </w:rPr>
            </w:pPr>
          </w:p>
        </w:tc>
      </w:tr>
      <w:tr w:rsidR="008363CA" w:rsidRPr="00965899" w14:paraId="6CB1F2FA" w14:textId="77777777" w:rsidTr="00D66521">
        <w:trPr>
          <w:trHeight w:val="283"/>
        </w:trPr>
        <w:tc>
          <w:tcPr>
            <w:tcW w:w="1641" w:type="pct"/>
            <w:vAlign w:val="center"/>
          </w:tcPr>
          <w:p w14:paraId="3F951F2A" w14:textId="02638E62" w:rsidR="008363CA" w:rsidRPr="00965899" w:rsidRDefault="008363CA" w:rsidP="0057036C">
            <w:pPr>
              <w:rPr>
                <w:rFonts w:ascii="Arial" w:hAnsi="Arial" w:cs="Arial"/>
              </w:rPr>
            </w:pPr>
            <w:r w:rsidRPr="00965899">
              <w:rPr>
                <w:rFonts w:ascii="Arial" w:hAnsi="Arial" w:cs="Arial"/>
                <w:b/>
                <w:bCs/>
              </w:rPr>
              <w:t>Fecha:</w:t>
            </w:r>
            <w:r w:rsidRPr="00965899">
              <w:rPr>
                <w:rFonts w:ascii="Arial" w:hAnsi="Arial" w:cs="Arial"/>
              </w:rPr>
              <w:t xml:space="preserve"> </w:t>
            </w:r>
            <w:r w:rsidR="005150F9">
              <w:rPr>
                <w:rFonts w:ascii="Arial" w:hAnsi="Arial" w:cs="Arial"/>
              </w:rPr>
              <w:t>enero 11</w:t>
            </w:r>
            <w:r w:rsidR="00D66521" w:rsidRPr="00965899">
              <w:rPr>
                <w:rFonts w:ascii="Arial" w:hAnsi="Arial" w:cs="Arial"/>
              </w:rPr>
              <w:t xml:space="preserve"> de 202</w:t>
            </w:r>
            <w:r w:rsidR="005150F9">
              <w:rPr>
                <w:rFonts w:ascii="Arial" w:hAnsi="Arial" w:cs="Arial"/>
              </w:rPr>
              <w:t>3</w:t>
            </w:r>
          </w:p>
        </w:tc>
        <w:tc>
          <w:tcPr>
            <w:tcW w:w="1873" w:type="pct"/>
            <w:vAlign w:val="center"/>
          </w:tcPr>
          <w:p w14:paraId="56D97788" w14:textId="77777777" w:rsidR="008363CA" w:rsidRPr="00965899" w:rsidRDefault="008363CA" w:rsidP="0057036C">
            <w:pPr>
              <w:rPr>
                <w:rFonts w:ascii="Arial" w:hAnsi="Arial" w:cs="Arial"/>
              </w:rPr>
            </w:pPr>
            <w:r w:rsidRPr="00965899">
              <w:rPr>
                <w:rFonts w:ascii="Arial" w:hAnsi="Arial" w:cs="Arial"/>
                <w:b/>
                <w:bCs/>
              </w:rPr>
              <w:t xml:space="preserve">Lugar: </w:t>
            </w:r>
            <w:r w:rsidRPr="00965899">
              <w:rPr>
                <w:rFonts w:ascii="Arial" w:hAnsi="Arial" w:cs="Arial"/>
              </w:rPr>
              <w:t xml:space="preserve">Microsoft </w:t>
            </w:r>
            <w:proofErr w:type="spellStart"/>
            <w:r w:rsidRPr="00965899">
              <w:rPr>
                <w:rFonts w:ascii="Arial" w:hAnsi="Arial" w:cs="Arial"/>
              </w:rPr>
              <w:t>Teams</w:t>
            </w:r>
            <w:proofErr w:type="spellEnd"/>
          </w:p>
        </w:tc>
        <w:tc>
          <w:tcPr>
            <w:tcW w:w="1486" w:type="pct"/>
            <w:vAlign w:val="center"/>
          </w:tcPr>
          <w:p w14:paraId="6FCB7E1C" w14:textId="041B6FD6" w:rsidR="008363CA" w:rsidRPr="00965899" w:rsidRDefault="008363CA" w:rsidP="0057036C">
            <w:pPr>
              <w:rPr>
                <w:rFonts w:ascii="Arial" w:hAnsi="Arial" w:cs="Arial"/>
              </w:rPr>
            </w:pPr>
            <w:r w:rsidRPr="00965899">
              <w:rPr>
                <w:rFonts w:ascii="Arial" w:hAnsi="Arial" w:cs="Arial"/>
                <w:b/>
                <w:bCs/>
              </w:rPr>
              <w:t>Hora:</w:t>
            </w:r>
            <w:r w:rsidRPr="00965899">
              <w:rPr>
                <w:rFonts w:ascii="Arial" w:hAnsi="Arial" w:cs="Arial"/>
              </w:rPr>
              <w:t xml:space="preserve"> </w:t>
            </w:r>
            <w:r w:rsidR="00B57DDB">
              <w:rPr>
                <w:rFonts w:ascii="Arial" w:hAnsi="Arial" w:cs="Arial"/>
              </w:rPr>
              <w:t>8</w:t>
            </w:r>
            <w:r w:rsidRPr="00965899">
              <w:rPr>
                <w:rFonts w:ascii="Arial" w:hAnsi="Arial" w:cs="Arial"/>
              </w:rPr>
              <w:t>:00</w:t>
            </w:r>
            <w:r w:rsidR="00B57DDB">
              <w:rPr>
                <w:rFonts w:ascii="Arial" w:hAnsi="Arial" w:cs="Arial"/>
              </w:rPr>
              <w:t xml:space="preserve"> a.</w:t>
            </w:r>
            <w:r w:rsidR="00B57DDB" w:rsidRPr="00965899">
              <w:rPr>
                <w:rFonts w:ascii="Arial" w:hAnsi="Arial" w:cs="Arial"/>
              </w:rPr>
              <w:t>m.</w:t>
            </w:r>
            <w:r w:rsidRPr="00965899">
              <w:rPr>
                <w:rFonts w:ascii="Arial" w:hAnsi="Arial" w:cs="Arial"/>
              </w:rPr>
              <w:t xml:space="preserve"> – </w:t>
            </w:r>
            <w:r w:rsidR="00665460">
              <w:rPr>
                <w:rFonts w:ascii="Arial" w:hAnsi="Arial" w:cs="Arial"/>
              </w:rPr>
              <w:t>10</w:t>
            </w:r>
            <w:r w:rsidRPr="00965899">
              <w:rPr>
                <w:rFonts w:ascii="Arial" w:hAnsi="Arial" w:cs="Arial"/>
              </w:rPr>
              <w:t>:</w:t>
            </w:r>
            <w:r w:rsidR="00665460">
              <w:rPr>
                <w:rFonts w:ascii="Arial" w:hAnsi="Arial" w:cs="Arial"/>
              </w:rPr>
              <w:t>00</w:t>
            </w:r>
            <w:r w:rsidRPr="00965899">
              <w:rPr>
                <w:rFonts w:ascii="Arial" w:hAnsi="Arial" w:cs="Arial"/>
              </w:rPr>
              <w:t xml:space="preserve"> </w:t>
            </w:r>
            <w:r w:rsidR="00B57DDB">
              <w:rPr>
                <w:rFonts w:ascii="Arial" w:hAnsi="Arial" w:cs="Arial"/>
              </w:rPr>
              <w:t>a.m.</w:t>
            </w:r>
          </w:p>
        </w:tc>
      </w:tr>
      <w:tr w:rsidR="00D66521" w:rsidRPr="00965899" w14:paraId="16AA094E" w14:textId="77777777" w:rsidTr="0057036C">
        <w:trPr>
          <w:trHeight w:val="340"/>
        </w:trPr>
        <w:tc>
          <w:tcPr>
            <w:tcW w:w="5000" w:type="pct"/>
            <w:gridSpan w:val="3"/>
            <w:shd w:val="clear" w:color="auto" w:fill="D9D9D9" w:themeFill="background1" w:themeFillShade="D9"/>
            <w:vAlign w:val="center"/>
          </w:tcPr>
          <w:p w14:paraId="6F57CEEB" w14:textId="6ACCF02D" w:rsidR="00C752AF" w:rsidRPr="00965899" w:rsidRDefault="00D66521" w:rsidP="00C752AF">
            <w:pPr>
              <w:jc w:val="center"/>
              <w:rPr>
                <w:rFonts w:ascii="Arial" w:hAnsi="Arial" w:cs="Arial"/>
                <w:b/>
                <w:bCs/>
              </w:rPr>
            </w:pPr>
            <w:r w:rsidRPr="00965899">
              <w:rPr>
                <w:rFonts w:ascii="Arial" w:hAnsi="Arial" w:cs="Arial"/>
                <w:b/>
                <w:bCs/>
              </w:rPr>
              <w:t>Agenda de la reunión</w:t>
            </w:r>
          </w:p>
        </w:tc>
      </w:tr>
      <w:tr w:rsidR="00370ABF" w:rsidRPr="00965899" w14:paraId="26660D58" w14:textId="77777777" w:rsidTr="00370ABF">
        <w:trPr>
          <w:trHeight w:val="340"/>
        </w:trPr>
        <w:tc>
          <w:tcPr>
            <w:tcW w:w="5000" w:type="pct"/>
            <w:gridSpan w:val="3"/>
            <w:shd w:val="clear" w:color="auto" w:fill="auto"/>
            <w:vAlign w:val="center"/>
          </w:tcPr>
          <w:p w14:paraId="675ECE27" w14:textId="77777777" w:rsidR="00370ABF" w:rsidRPr="00965899" w:rsidRDefault="00370ABF" w:rsidP="0057036C">
            <w:pPr>
              <w:rPr>
                <w:rFonts w:ascii="Arial" w:hAnsi="Arial" w:cs="Arial"/>
                <w:b/>
                <w:bCs/>
              </w:rPr>
            </w:pPr>
          </w:p>
          <w:p w14:paraId="519E76DE" w14:textId="410B3C8B" w:rsidR="008B135D" w:rsidRPr="008B135D" w:rsidRDefault="008B135D" w:rsidP="008B135D">
            <w:pPr>
              <w:pStyle w:val="Prrafodelista"/>
              <w:numPr>
                <w:ilvl w:val="0"/>
                <w:numId w:val="1"/>
              </w:numPr>
              <w:rPr>
                <w:rFonts w:ascii="Arial" w:hAnsi="Arial" w:cs="Arial"/>
                <w:lang w:val="es-MX"/>
              </w:rPr>
            </w:pPr>
            <w:r w:rsidRPr="008B135D">
              <w:rPr>
                <w:rFonts w:ascii="Arial" w:hAnsi="Arial" w:cs="Arial"/>
                <w:lang w:val="es-MX"/>
              </w:rPr>
              <w:t>Norma</w:t>
            </w:r>
            <w:r>
              <w:rPr>
                <w:rFonts w:ascii="Arial" w:hAnsi="Arial" w:cs="Arial"/>
                <w:lang w:val="es-MX"/>
              </w:rPr>
              <w:t>.</w:t>
            </w:r>
          </w:p>
          <w:p w14:paraId="47430DF2" w14:textId="671E72FD" w:rsidR="008B135D" w:rsidRPr="008B135D" w:rsidRDefault="008B135D" w:rsidP="008B135D">
            <w:pPr>
              <w:pStyle w:val="Prrafodelista"/>
              <w:numPr>
                <w:ilvl w:val="0"/>
                <w:numId w:val="1"/>
              </w:numPr>
              <w:rPr>
                <w:rFonts w:ascii="Arial" w:hAnsi="Arial" w:cs="Arial"/>
                <w:lang w:val="es-MX"/>
              </w:rPr>
            </w:pPr>
            <w:r w:rsidRPr="008B135D">
              <w:rPr>
                <w:rFonts w:ascii="Arial" w:hAnsi="Arial" w:cs="Arial"/>
                <w:lang w:val="es-MX"/>
              </w:rPr>
              <w:t>Contexto Legislativo</w:t>
            </w:r>
            <w:r>
              <w:rPr>
                <w:rFonts w:ascii="Arial" w:hAnsi="Arial" w:cs="Arial"/>
                <w:lang w:val="es-MX"/>
              </w:rPr>
              <w:t>.</w:t>
            </w:r>
          </w:p>
          <w:p w14:paraId="727ADAF2" w14:textId="162E5397" w:rsidR="008B135D" w:rsidRPr="008B135D" w:rsidRDefault="008B135D" w:rsidP="008B135D">
            <w:pPr>
              <w:pStyle w:val="Prrafodelista"/>
              <w:numPr>
                <w:ilvl w:val="0"/>
                <w:numId w:val="1"/>
              </w:numPr>
              <w:rPr>
                <w:rFonts w:ascii="Arial" w:hAnsi="Arial" w:cs="Arial"/>
                <w:lang w:val="es-MX"/>
              </w:rPr>
            </w:pPr>
            <w:r w:rsidRPr="008B135D">
              <w:rPr>
                <w:rFonts w:ascii="Arial" w:hAnsi="Arial" w:cs="Arial"/>
                <w:lang w:val="es-MX"/>
              </w:rPr>
              <w:t>Gestiones Fasecolda</w:t>
            </w:r>
            <w:r>
              <w:rPr>
                <w:rFonts w:ascii="Arial" w:hAnsi="Arial" w:cs="Arial"/>
                <w:lang w:val="es-MX"/>
              </w:rPr>
              <w:t>.</w:t>
            </w:r>
          </w:p>
          <w:p w14:paraId="6E2E748A" w14:textId="0A498F1E" w:rsidR="008B135D" w:rsidRPr="008B135D" w:rsidRDefault="008B135D" w:rsidP="008B135D">
            <w:pPr>
              <w:pStyle w:val="Prrafodelista"/>
              <w:numPr>
                <w:ilvl w:val="0"/>
                <w:numId w:val="1"/>
              </w:numPr>
              <w:rPr>
                <w:rFonts w:ascii="Arial" w:hAnsi="Arial" w:cs="Arial"/>
                <w:lang w:val="es-MX"/>
              </w:rPr>
            </w:pPr>
            <w:r w:rsidRPr="008B135D">
              <w:rPr>
                <w:rFonts w:ascii="Arial" w:hAnsi="Arial" w:cs="Arial"/>
                <w:lang w:val="es-MX"/>
              </w:rPr>
              <w:t>Análisis de la norma</w:t>
            </w:r>
            <w:r>
              <w:rPr>
                <w:rFonts w:ascii="Arial" w:hAnsi="Arial" w:cs="Arial"/>
                <w:lang w:val="es-MX"/>
              </w:rPr>
              <w:t>.</w:t>
            </w:r>
          </w:p>
          <w:p w14:paraId="26625BBC" w14:textId="43041B69" w:rsidR="00937082" w:rsidRPr="00C752AF" w:rsidRDefault="008B135D" w:rsidP="008B135D">
            <w:pPr>
              <w:pStyle w:val="Prrafodelista"/>
              <w:numPr>
                <w:ilvl w:val="0"/>
                <w:numId w:val="1"/>
              </w:numPr>
              <w:rPr>
                <w:rFonts w:ascii="Arial" w:hAnsi="Arial" w:cs="Arial"/>
              </w:rPr>
            </w:pPr>
            <w:r w:rsidRPr="008B135D">
              <w:rPr>
                <w:rFonts w:ascii="Arial" w:eastAsiaTheme="minorHAnsi" w:hAnsi="Arial" w:cs="Arial"/>
                <w:lang w:val="es-MX"/>
              </w:rPr>
              <w:t>Reglamentación</w:t>
            </w:r>
            <w:r>
              <w:rPr>
                <w:rFonts w:ascii="Arial" w:eastAsiaTheme="minorHAnsi" w:hAnsi="Arial" w:cs="Arial"/>
                <w:lang w:val="es-MX"/>
              </w:rPr>
              <w:t>.</w:t>
            </w:r>
          </w:p>
        </w:tc>
      </w:tr>
      <w:tr w:rsidR="00B5597E" w:rsidRPr="00965899" w14:paraId="075EB327" w14:textId="77777777" w:rsidTr="00B5597E">
        <w:trPr>
          <w:trHeight w:val="404"/>
        </w:trPr>
        <w:tc>
          <w:tcPr>
            <w:tcW w:w="5000" w:type="pct"/>
            <w:gridSpan w:val="3"/>
            <w:shd w:val="clear" w:color="auto" w:fill="D9D9D9" w:themeFill="background1" w:themeFillShade="D9"/>
          </w:tcPr>
          <w:p w14:paraId="0FFD66D5" w14:textId="556EA09F" w:rsidR="00B5597E" w:rsidRPr="00965899" w:rsidRDefault="00B5597E" w:rsidP="00E93DC3">
            <w:pPr>
              <w:jc w:val="center"/>
              <w:rPr>
                <w:rFonts w:ascii="Arial" w:hAnsi="Arial" w:cs="Arial"/>
                <w:b/>
                <w:bCs/>
              </w:rPr>
            </w:pPr>
            <w:r w:rsidRPr="00965899">
              <w:rPr>
                <w:rFonts w:ascii="Arial" w:hAnsi="Arial" w:cs="Arial"/>
                <w:b/>
                <w:bCs/>
              </w:rPr>
              <w:t>Notas de la reunión</w:t>
            </w:r>
          </w:p>
        </w:tc>
      </w:tr>
      <w:tr w:rsidR="009A7ED7" w:rsidRPr="00965899" w14:paraId="60435A9D" w14:textId="77777777" w:rsidTr="001B1592">
        <w:trPr>
          <w:trHeight w:val="1395"/>
        </w:trPr>
        <w:tc>
          <w:tcPr>
            <w:tcW w:w="5000" w:type="pct"/>
            <w:gridSpan w:val="3"/>
          </w:tcPr>
          <w:p w14:paraId="5D7A9619" w14:textId="7101BBDD" w:rsidR="00A4392F" w:rsidRDefault="00A4392F" w:rsidP="00A4392F">
            <w:pPr>
              <w:spacing w:before="100" w:beforeAutospacing="1" w:after="100" w:afterAutospacing="1"/>
              <w:jc w:val="both"/>
              <w:rPr>
                <w:rFonts w:ascii="Arial" w:eastAsia="Times New Roman" w:hAnsi="Arial" w:cs="Arial"/>
                <w:b/>
                <w:bCs/>
                <w:lang w:eastAsia="es-CO"/>
              </w:rPr>
            </w:pPr>
            <w:r>
              <w:rPr>
                <w:rFonts w:ascii="Arial" w:eastAsia="Times New Roman" w:hAnsi="Arial" w:cs="Arial"/>
                <w:b/>
                <w:bCs/>
                <w:lang w:eastAsia="es-CO"/>
              </w:rPr>
              <w:t>Contexto legislativo.</w:t>
            </w:r>
          </w:p>
          <w:p w14:paraId="586C156B" w14:textId="57958FEA" w:rsidR="00A4392F" w:rsidRDefault="00D71E7D" w:rsidP="00D71E7D">
            <w:pPr>
              <w:spacing w:before="100" w:beforeAutospacing="1" w:after="100" w:afterAutospacing="1"/>
              <w:jc w:val="center"/>
              <w:rPr>
                <w:rFonts w:ascii="Arial" w:eastAsia="Times New Roman" w:hAnsi="Arial" w:cs="Arial"/>
                <w:b/>
                <w:bCs/>
                <w:lang w:eastAsia="es-CO"/>
              </w:rPr>
            </w:pPr>
            <w:r>
              <w:rPr>
                <w:noProof/>
              </w:rPr>
              <w:drawing>
                <wp:inline distT="0" distB="0" distL="0" distR="0" wp14:anchorId="1FBEF334" wp14:editId="26D00D60">
                  <wp:extent cx="4883150" cy="2436603"/>
                  <wp:effectExtent l="0" t="0" r="0" b="190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t="12326"/>
                          <a:stretch/>
                        </pic:blipFill>
                        <pic:spPr bwMode="auto">
                          <a:xfrm>
                            <a:off x="0" y="0"/>
                            <a:ext cx="4901045" cy="2445532"/>
                          </a:xfrm>
                          <a:prstGeom prst="rect">
                            <a:avLst/>
                          </a:prstGeom>
                          <a:ln>
                            <a:noFill/>
                          </a:ln>
                          <a:extLst>
                            <a:ext uri="{53640926-AAD7-44D8-BBD7-CCE9431645EC}">
                              <a14:shadowObscured xmlns:a14="http://schemas.microsoft.com/office/drawing/2010/main"/>
                            </a:ext>
                          </a:extLst>
                        </pic:spPr>
                      </pic:pic>
                    </a:graphicData>
                  </a:graphic>
                </wp:inline>
              </w:drawing>
            </w:r>
          </w:p>
          <w:p w14:paraId="5B07C0B0" w14:textId="1FE63170" w:rsidR="00D71E7D" w:rsidRDefault="00BA1B33" w:rsidP="00D71E7D">
            <w:pPr>
              <w:spacing w:before="100" w:beforeAutospacing="1" w:after="100" w:afterAutospacing="1"/>
              <w:jc w:val="center"/>
              <w:rPr>
                <w:rFonts w:ascii="Arial" w:eastAsia="Times New Roman" w:hAnsi="Arial" w:cs="Arial"/>
                <w:b/>
                <w:bCs/>
                <w:lang w:eastAsia="es-CO"/>
              </w:rPr>
            </w:pPr>
            <w:r>
              <w:rPr>
                <w:noProof/>
              </w:rPr>
              <w:drawing>
                <wp:inline distT="0" distB="0" distL="0" distR="0" wp14:anchorId="5D035766" wp14:editId="32224826">
                  <wp:extent cx="4517397" cy="24447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541077" cy="2457565"/>
                          </a:xfrm>
                          <a:prstGeom prst="rect">
                            <a:avLst/>
                          </a:prstGeom>
                        </pic:spPr>
                      </pic:pic>
                    </a:graphicData>
                  </a:graphic>
                </wp:inline>
              </w:drawing>
            </w:r>
          </w:p>
          <w:p w14:paraId="1E797F3B" w14:textId="38DDB328" w:rsidR="00035659" w:rsidRDefault="009C43FD" w:rsidP="009C43FD">
            <w:pPr>
              <w:spacing w:before="100" w:beforeAutospacing="1" w:after="100" w:afterAutospacing="1"/>
              <w:jc w:val="both"/>
              <w:rPr>
                <w:rFonts w:ascii="Arial" w:eastAsia="Times New Roman" w:hAnsi="Arial" w:cs="Arial"/>
                <w:b/>
                <w:bCs/>
                <w:lang w:eastAsia="es-CO"/>
              </w:rPr>
            </w:pPr>
            <w:r>
              <w:rPr>
                <w:rFonts w:ascii="Arial" w:eastAsia="Times New Roman" w:hAnsi="Arial" w:cs="Arial"/>
                <w:b/>
                <w:bCs/>
                <w:lang w:eastAsia="es-CO"/>
              </w:rPr>
              <w:lastRenderedPageBreak/>
              <w:t>Análisis de la norma</w:t>
            </w:r>
          </w:p>
          <w:p w14:paraId="74FF3E0B" w14:textId="77777777" w:rsidR="00073A0B" w:rsidRDefault="00073A0B" w:rsidP="00073A0B">
            <w:pPr>
              <w:pStyle w:val="Prrafodelista"/>
              <w:numPr>
                <w:ilvl w:val="0"/>
                <w:numId w:val="13"/>
              </w:numPr>
              <w:spacing w:before="100" w:beforeAutospacing="1" w:after="100" w:afterAutospacing="1"/>
              <w:rPr>
                <w:rFonts w:ascii="Arial" w:eastAsia="Times New Roman" w:hAnsi="Arial" w:cs="Arial"/>
                <w:b/>
                <w:bCs/>
                <w:lang w:eastAsia="es-CO"/>
              </w:rPr>
            </w:pPr>
            <w:r w:rsidRPr="00073A0B">
              <w:rPr>
                <w:rFonts w:ascii="Arial" w:eastAsia="Times New Roman" w:hAnsi="Arial" w:cs="Arial"/>
                <w:b/>
                <w:bCs/>
                <w:lang w:eastAsia="es-CO"/>
              </w:rPr>
              <w:t>Se establece la obligación de los CDA de adquirir un seguro de responsabilidad civil para vehículos de servicio particular.</w:t>
            </w:r>
          </w:p>
          <w:p w14:paraId="632E7895" w14:textId="68B54A7E" w:rsidR="00073A0B" w:rsidRDefault="00073A0B" w:rsidP="00073A0B">
            <w:pPr>
              <w:pStyle w:val="Prrafodelista"/>
              <w:spacing w:before="100" w:beforeAutospacing="1" w:after="100" w:afterAutospacing="1"/>
              <w:rPr>
                <w:rFonts w:ascii="Arial" w:eastAsia="Times New Roman" w:hAnsi="Arial" w:cs="Arial"/>
                <w:b/>
                <w:bCs/>
                <w:lang w:eastAsia="es-CO"/>
              </w:rPr>
            </w:pPr>
          </w:p>
          <w:p w14:paraId="25BCE8C1" w14:textId="2C25B27C" w:rsidR="00073A0B" w:rsidRPr="00073A0B" w:rsidRDefault="00073A0B" w:rsidP="00073A0B">
            <w:pPr>
              <w:pStyle w:val="Prrafodelista"/>
              <w:spacing w:before="100" w:beforeAutospacing="1" w:after="100" w:afterAutospacing="1"/>
              <w:jc w:val="both"/>
              <w:rPr>
                <w:rFonts w:ascii="Arial" w:eastAsia="Times New Roman" w:hAnsi="Arial" w:cs="Arial"/>
                <w:lang w:eastAsia="es-CO"/>
              </w:rPr>
            </w:pPr>
            <w:r w:rsidRPr="00073A0B">
              <w:rPr>
                <w:rFonts w:ascii="Arial" w:eastAsia="Times New Roman" w:hAnsi="Arial" w:cs="Arial"/>
                <w:lang w:eastAsia="es-CO"/>
              </w:rPr>
              <w:t xml:space="preserve">Los seguros de responsabilidad civil buscan proteger un patrimonio en </w:t>
            </w:r>
            <w:r w:rsidRPr="00073A0B">
              <w:rPr>
                <w:rFonts w:ascii="Arial" w:eastAsia="Times New Roman" w:hAnsi="Arial" w:cs="Arial"/>
                <w:lang w:eastAsia="es-CO"/>
              </w:rPr>
              <w:t>específico</w:t>
            </w:r>
            <w:r w:rsidRPr="00073A0B">
              <w:rPr>
                <w:rFonts w:ascii="Arial" w:eastAsia="Times New Roman" w:hAnsi="Arial" w:cs="Arial"/>
                <w:lang w:eastAsia="es-CO"/>
              </w:rPr>
              <w:t xml:space="preserve">, por conductas realizadas por el asegurado. Llama la atención que el legislador imponga a los CDA una carga económica en la adquisición de un seguro, que de acuerdo con la parte motiva de la ley, no va a amparar la responsabilidad del CDA sino de un tercero, en el que los CDA no tienen ningún interés. </w:t>
            </w:r>
          </w:p>
          <w:p w14:paraId="7265DF2D" w14:textId="77777777" w:rsidR="00073A0B" w:rsidRPr="00073A0B" w:rsidRDefault="00073A0B" w:rsidP="00073A0B">
            <w:pPr>
              <w:pStyle w:val="Prrafodelista"/>
              <w:spacing w:before="100" w:beforeAutospacing="1" w:after="100" w:afterAutospacing="1"/>
              <w:rPr>
                <w:rFonts w:ascii="Arial" w:eastAsia="Times New Roman" w:hAnsi="Arial" w:cs="Arial"/>
                <w:b/>
                <w:bCs/>
                <w:lang w:eastAsia="es-CO"/>
              </w:rPr>
            </w:pPr>
          </w:p>
          <w:p w14:paraId="1DA0ACA9" w14:textId="0D8B9BE2" w:rsidR="009C43FD" w:rsidRDefault="00BE2E3D" w:rsidP="00474F60">
            <w:pPr>
              <w:pStyle w:val="Prrafodelista"/>
              <w:numPr>
                <w:ilvl w:val="0"/>
                <w:numId w:val="13"/>
              </w:numPr>
              <w:spacing w:before="100" w:beforeAutospacing="1" w:after="100" w:afterAutospacing="1" w:line="240" w:lineRule="auto"/>
              <w:jc w:val="both"/>
              <w:rPr>
                <w:rFonts w:ascii="Arial" w:eastAsia="Times New Roman" w:hAnsi="Arial" w:cs="Arial"/>
                <w:b/>
                <w:bCs/>
                <w:lang w:eastAsia="es-CO"/>
              </w:rPr>
            </w:pPr>
            <w:r w:rsidRPr="00BE2E3D">
              <w:rPr>
                <w:rFonts w:ascii="Arial" w:eastAsia="Times New Roman" w:hAnsi="Arial" w:cs="Arial"/>
                <w:b/>
                <w:bCs/>
                <w:lang w:eastAsia="es-CO"/>
              </w:rPr>
              <w:t xml:space="preserve">Debe ser tomada con una entidad aseguradora </w:t>
            </w:r>
            <w:r w:rsidRPr="00BE2E3D">
              <w:rPr>
                <w:rFonts w:ascii="Arial" w:eastAsia="Times New Roman" w:hAnsi="Arial" w:cs="Arial"/>
                <w:b/>
                <w:bCs/>
                <w:lang w:eastAsia="es-CO"/>
              </w:rPr>
              <w:t>colombiana</w:t>
            </w:r>
            <w:r w:rsidRPr="00BE2E3D">
              <w:rPr>
                <w:rFonts w:ascii="Arial" w:eastAsia="Times New Roman" w:hAnsi="Arial" w:cs="Arial"/>
                <w:b/>
                <w:bCs/>
                <w:lang w:eastAsia="es-CO"/>
              </w:rPr>
              <w:t xml:space="preserve"> y con libertad de oferta.</w:t>
            </w:r>
          </w:p>
          <w:p w14:paraId="40CFBAB6" w14:textId="77777777" w:rsidR="00BE2E3D" w:rsidRDefault="00BE2E3D" w:rsidP="00BE2E3D">
            <w:pPr>
              <w:pStyle w:val="Prrafodelista"/>
              <w:spacing w:before="100" w:beforeAutospacing="1" w:after="100" w:afterAutospacing="1" w:line="240" w:lineRule="auto"/>
              <w:jc w:val="both"/>
              <w:rPr>
                <w:rFonts w:ascii="Arial" w:eastAsia="Times New Roman" w:hAnsi="Arial" w:cs="Arial"/>
                <w:b/>
                <w:bCs/>
                <w:lang w:eastAsia="es-CO"/>
              </w:rPr>
            </w:pPr>
          </w:p>
          <w:p w14:paraId="6FCD3813" w14:textId="313A2A96" w:rsidR="00BE2E3D" w:rsidRDefault="00BE2E3D" w:rsidP="00BE2E3D">
            <w:pPr>
              <w:pStyle w:val="Prrafodelista"/>
              <w:spacing w:before="100" w:beforeAutospacing="1" w:after="100" w:afterAutospacing="1" w:line="240" w:lineRule="auto"/>
              <w:jc w:val="both"/>
              <w:rPr>
                <w:rFonts w:ascii="Arial" w:eastAsia="Times New Roman" w:hAnsi="Arial" w:cs="Arial"/>
                <w:lang w:eastAsia="es-CO"/>
              </w:rPr>
            </w:pPr>
            <w:r w:rsidRPr="00BE2E3D">
              <w:rPr>
                <w:rFonts w:ascii="Arial" w:eastAsia="Times New Roman" w:hAnsi="Arial" w:cs="Arial"/>
                <w:lang w:eastAsia="es-CO"/>
              </w:rPr>
              <w:t xml:space="preserve">La norma no prevé un seguro de obligatoria expedición y al hacer alusión a la libertad de oferta, recalca el derecho de las aseguradoras de suscribir el seguro conforme su apetito de riesgo. Los vehículos que tendrán derecho a este </w:t>
            </w:r>
            <w:r w:rsidR="0068054C" w:rsidRPr="00BE2E3D">
              <w:rPr>
                <w:rFonts w:ascii="Arial" w:eastAsia="Times New Roman" w:hAnsi="Arial" w:cs="Arial"/>
                <w:lang w:eastAsia="es-CO"/>
              </w:rPr>
              <w:t>seguro</w:t>
            </w:r>
            <w:r w:rsidRPr="00BE2E3D">
              <w:rPr>
                <w:rFonts w:ascii="Arial" w:eastAsia="Times New Roman" w:hAnsi="Arial" w:cs="Arial"/>
                <w:lang w:eastAsia="es-CO"/>
              </w:rPr>
              <w:t xml:space="preserve"> son vehículos con más de seis años, luego las condiciones técnicas del vehículo </w:t>
            </w:r>
            <w:r w:rsidRPr="00BE2E3D">
              <w:rPr>
                <w:rFonts w:ascii="Arial" w:eastAsia="Times New Roman" w:hAnsi="Arial" w:cs="Arial"/>
                <w:lang w:eastAsia="es-CO"/>
              </w:rPr>
              <w:t xml:space="preserve">es </w:t>
            </w:r>
            <w:r w:rsidR="0068054C" w:rsidRPr="00BE2E3D">
              <w:rPr>
                <w:rFonts w:ascii="Arial" w:eastAsia="Times New Roman" w:hAnsi="Arial" w:cs="Arial"/>
                <w:lang w:eastAsia="es-CO"/>
              </w:rPr>
              <w:t>un requisito por evaluar</w:t>
            </w:r>
            <w:r w:rsidRPr="00BE2E3D">
              <w:rPr>
                <w:rFonts w:ascii="Arial" w:eastAsia="Times New Roman" w:hAnsi="Arial" w:cs="Arial"/>
                <w:lang w:eastAsia="es-CO"/>
              </w:rPr>
              <w:t>.</w:t>
            </w:r>
          </w:p>
          <w:p w14:paraId="24E02CAF" w14:textId="77777777" w:rsidR="00BE2E3D" w:rsidRDefault="00BE2E3D" w:rsidP="00BE2E3D">
            <w:pPr>
              <w:pStyle w:val="Prrafodelista"/>
              <w:spacing w:before="100" w:beforeAutospacing="1" w:after="100" w:afterAutospacing="1" w:line="240" w:lineRule="auto"/>
              <w:jc w:val="both"/>
              <w:rPr>
                <w:rFonts w:ascii="Arial" w:eastAsia="Times New Roman" w:hAnsi="Arial" w:cs="Arial"/>
                <w:lang w:eastAsia="es-CO"/>
              </w:rPr>
            </w:pPr>
          </w:p>
          <w:p w14:paraId="0A71ABC8" w14:textId="658B2E8E" w:rsidR="00BE2E3D" w:rsidRPr="0068054C" w:rsidRDefault="0068054C" w:rsidP="00BE2E3D">
            <w:pPr>
              <w:pStyle w:val="Prrafodelista"/>
              <w:numPr>
                <w:ilvl w:val="0"/>
                <w:numId w:val="13"/>
              </w:numPr>
              <w:spacing w:before="100" w:beforeAutospacing="1" w:after="100" w:afterAutospacing="1" w:line="240" w:lineRule="auto"/>
              <w:jc w:val="both"/>
              <w:rPr>
                <w:rFonts w:ascii="Arial" w:eastAsia="Times New Roman" w:hAnsi="Arial" w:cs="Arial"/>
                <w:b/>
                <w:bCs/>
                <w:lang w:eastAsia="es-CO"/>
              </w:rPr>
            </w:pPr>
            <w:r w:rsidRPr="0068054C">
              <w:rPr>
                <w:rFonts w:ascii="Arial" w:eastAsia="Times New Roman" w:hAnsi="Arial" w:cs="Arial"/>
                <w:b/>
                <w:bCs/>
                <w:lang w:eastAsia="es-CO"/>
              </w:rPr>
              <w:t>La norma menciona un seguro individual de responsabilidad civil, y más adelante refiere que es por la vigencia de cada uno de los certificados emitidos</w:t>
            </w:r>
            <w:r w:rsidRPr="0068054C">
              <w:rPr>
                <w:rFonts w:ascii="Arial" w:eastAsia="Times New Roman" w:hAnsi="Arial" w:cs="Arial"/>
                <w:b/>
                <w:bCs/>
                <w:lang w:eastAsia="es-CO"/>
              </w:rPr>
              <w:t>.</w:t>
            </w:r>
          </w:p>
          <w:p w14:paraId="1BC366EB" w14:textId="77777777" w:rsidR="00BE2E3D" w:rsidRDefault="00BE2E3D" w:rsidP="00BE2E3D">
            <w:pPr>
              <w:pStyle w:val="Prrafodelista"/>
              <w:spacing w:before="100" w:beforeAutospacing="1" w:after="100" w:afterAutospacing="1" w:line="240" w:lineRule="auto"/>
              <w:jc w:val="both"/>
              <w:rPr>
                <w:rFonts w:ascii="Arial" w:eastAsia="Times New Roman" w:hAnsi="Arial" w:cs="Arial"/>
                <w:lang w:eastAsia="es-CO"/>
              </w:rPr>
            </w:pPr>
          </w:p>
          <w:p w14:paraId="22A9B157" w14:textId="49B81F34" w:rsidR="0068054C" w:rsidRDefault="0068054C" w:rsidP="00BE2E3D">
            <w:pPr>
              <w:pStyle w:val="Prrafodelista"/>
              <w:spacing w:before="100" w:beforeAutospacing="1" w:after="100" w:afterAutospacing="1" w:line="240" w:lineRule="auto"/>
              <w:jc w:val="both"/>
              <w:rPr>
                <w:rFonts w:ascii="Arial" w:eastAsia="Times New Roman" w:hAnsi="Arial" w:cs="Arial"/>
                <w:lang w:eastAsia="es-CO"/>
              </w:rPr>
            </w:pPr>
            <w:r w:rsidRPr="0068054C">
              <w:rPr>
                <w:rFonts w:ascii="Arial" w:eastAsia="Times New Roman" w:hAnsi="Arial" w:cs="Arial"/>
                <w:lang w:eastAsia="es-CO"/>
              </w:rPr>
              <w:t xml:space="preserve">Se podría interpretar </w:t>
            </w:r>
            <w:r w:rsidRPr="0068054C">
              <w:rPr>
                <w:rFonts w:ascii="Arial" w:eastAsia="Times New Roman" w:hAnsi="Arial" w:cs="Arial"/>
                <w:lang w:eastAsia="es-CO"/>
              </w:rPr>
              <w:t>que,</w:t>
            </w:r>
            <w:r w:rsidRPr="0068054C">
              <w:rPr>
                <w:rFonts w:ascii="Arial" w:eastAsia="Times New Roman" w:hAnsi="Arial" w:cs="Arial"/>
                <w:lang w:eastAsia="es-CO"/>
              </w:rPr>
              <w:t xml:space="preserve"> en realidad, hace referencia a una póliza colectiva que adquiera el CDA y en la </w:t>
            </w:r>
            <w:r w:rsidR="00A87BA7" w:rsidRPr="0068054C">
              <w:rPr>
                <w:rFonts w:ascii="Arial" w:eastAsia="Times New Roman" w:hAnsi="Arial" w:cs="Arial"/>
                <w:lang w:eastAsia="es-CO"/>
              </w:rPr>
              <w:t>que,</w:t>
            </w:r>
            <w:r w:rsidRPr="0068054C">
              <w:rPr>
                <w:rFonts w:ascii="Arial" w:eastAsia="Times New Roman" w:hAnsi="Arial" w:cs="Arial"/>
                <w:lang w:eastAsia="es-CO"/>
              </w:rPr>
              <w:t xml:space="preserve"> por cada vehículo asegurado, se expedirá un certificado individual. La redacción no es clara.</w:t>
            </w:r>
          </w:p>
          <w:p w14:paraId="7BE018E5" w14:textId="77777777" w:rsidR="00A87BA7" w:rsidRPr="00BE2E3D" w:rsidRDefault="00A87BA7" w:rsidP="00BE2E3D">
            <w:pPr>
              <w:pStyle w:val="Prrafodelista"/>
              <w:spacing w:before="100" w:beforeAutospacing="1" w:after="100" w:afterAutospacing="1" w:line="240" w:lineRule="auto"/>
              <w:jc w:val="both"/>
              <w:rPr>
                <w:rFonts w:ascii="Arial" w:eastAsia="Times New Roman" w:hAnsi="Arial" w:cs="Arial"/>
                <w:lang w:eastAsia="es-CO"/>
              </w:rPr>
            </w:pPr>
          </w:p>
          <w:p w14:paraId="2D4571E9" w14:textId="32B25B2E" w:rsidR="00BE2E3D" w:rsidRDefault="00511AE2" w:rsidP="00A87BA7">
            <w:pPr>
              <w:pStyle w:val="Prrafodelista"/>
              <w:numPr>
                <w:ilvl w:val="0"/>
                <w:numId w:val="13"/>
              </w:numPr>
              <w:spacing w:before="100" w:beforeAutospacing="1" w:after="100" w:afterAutospacing="1" w:line="240" w:lineRule="auto"/>
              <w:jc w:val="both"/>
              <w:rPr>
                <w:rFonts w:ascii="Arial" w:eastAsia="Times New Roman" w:hAnsi="Arial" w:cs="Arial"/>
                <w:b/>
                <w:bCs/>
                <w:lang w:eastAsia="es-CO"/>
              </w:rPr>
            </w:pPr>
            <w:r w:rsidRPr="00511AE2">
              <w:rPr>
                <w:rFonts w:ascii="Arial" w:eastAsia="Times New Roman" w:hAnsi="Arial" w:cs="Arial"/>
                <w:b/>
                <w:bCs/>
                <w:lang w:eastAsia="es-CO"/>
              </w:rPr>
              <w:t>El seguro deberá cubrir daños materiales causados a terceros.</w:t>
            </w:r>
          </w:p>
          <w:p w14:paraId="68A50269" w14:textId="77777777" w:rsidR="00511AE2" w:rsidRDefault="00511AE2" w:rsidP="00511AE2">
            <w:pPr>
              <w:pStyle w:val="Prrafodelista"/>
              <w:spacing w:before="100" w:beforeAutospacing="1" w:after="100" w:afterAutospacing="1" w:line="240" w:lineRule="auto"/>
              <w:jc w:val="both"/>
              <w:rPr>
                <w:rFonts w:ascii="Arial" w:eastAsia="Times New Roman" w:hAnsi="Arial" w:cs="Arial"/>
                <w:b/>
                <w:bCs/>
                <w:lang w:eastAsia="es-CO"/>
              </w:rPr>
            </w:pPr>
          </w:p>
          <w:p w14:paraId="39F6764D" w14:textId="77777777" w:rsidR="00511AE2" w:rsidRPr="00511AE2" w:rsidRDefault="00511AE2" w:rsidP="00511AE2">
            <w:pPr>
              <w:pStyle w:val="Prrafodelista"/>
              <w:spacing w:before="100" w:beforeAutospacing="1" w:after="100" w:afterAutospacing="1" w:line="240" w:lineRule="auto"/>
              <w:jc w:val="both"/>
              <w:rPr>
                <w:rFonts w:ascii="Arial" w:eastAsia="Times New Roman" w:hAnsi="Arial" w:cs="Arial"/>
                <w:lang w:eastAsia="es-CO"/>
              </w:rPr>
            </w:pPr>
            <w:r w:rsidRPr="00511AE2">
              <w:rPr>
                <w:rFonts w:ascii="Arial" w:eastAsia="Times New Roman" w:hAnsi="Arial" w:cs="Arial"/>
                <w:lang w:eastAsia="es-CO"/>
              </w:rPr>
              <w:t>Conforme la parte motiva de la ley, expuesta para cuarto debate, este seguro es igual al seguro complementario de daños que creo la ley 2161 de 2021.</w:t>
            </w:r>
          </w:p>
          <w:p w14:paraId="3F25452F" w14:textId="77777777" w:rsidR="00511AE2" w:rsidRPr="00511AE2" w:rsidRDefault="00511AE2" w:rsidP="00511AE2">
            <w:pPr>
              <w:pStyle w:val="Prrafodelista"/>
              <w:spacing w:before="100" w:beforeAutospacing="1" w:after="100" w:afterAutospacing="1" w:line="240" w:lineRule="auto"/>
              <w:jc w:val="both"/>
              <w:rPr>
                <w:rFonts w:ascii="Arial" w:eastAsia="Times New Roman" w:hAnsi="Arial" w:cs="Arial"/>
                <w:lang w:eastAsia="es-CO"/>
              </w:rPr>
            </w:pPr>
          </w:p>
          <w:p w14:paraId="13DBF46B" w14:textId="26A29595" w:rsidR="00511AE2" w:rsidRPr="00511AE2" w:rsidRDefault="00511AE2" w:rsidP="00511AE2">
            <w:pPr>
              <w:pStyle w:val="Prrafodelista"/>
              <w:spacing w:before="100" w:beforeAutospacing="1" w:after="100" w:afterAutospacing="1" w:line="240" w:lineRule="auto"/>
              <w:jc w:val="both"/>
              <w:rPr>
                <w:rFonts w:ascii="Arial" w:eastAsia="Times New Roman" w:hAnsi="Arial" w:cs="Arial"/>
                <w:lang w:eastAsia="es-CO"/>
              </w:rPr>
            </w:pPr>
            <w:r w:rsidRPr="00511AE2">
              <w:rPr>
                <w:rFonts w:ascii="Arial" w:eastAsia="Times New Roman" w:hAnsi="Arial" w:cs="Arial"/>
                <w:lang w:eastAsia="es-CO"/>
              </w:rPr>
              <w:t xml:space="preserve">En esa medida, está dirigida a ser utilizada en los eventos de choque simple, donde no hay lesionados ni muertos. Únicamente cubrirá los daños a bienes de terceros, sin que incluya coberturas de </w:t>
            </w:r>
            <w:r w:rsidRPr="00511AE2">
              <w:rPr>
                <w:rFonts w:ascii="Arial" w:eastAsia="Times New Roman" w:hAnsi="Arial" w:cs="Arial"/>
                <w:lang w:eastAsia="es-CO"/>
              </w:rPr>
              <w:t>pérdidas</w:t>
            </w:r>
            <w:r w:rsidRPr="00511AE2">
              <w:rPr>
                <w:rFonts w:ascii="Arial" w:eastAsia="Times New Roman" w:hAnsi="Arial" w:cs="Arial"/>
                <w:lang w:eastAsia="es-CO"/>
              </w:rPr>
              <w:t xml:space="preserve"> totales daños o hurto.</w:t>
            </w:r>
          </w:p>
          <w:p w14:paraId="783C6643" w14:textId="77777777" w:rsidR="00511AE2" w:rsidRPr="00511AE2" w:rsidRDefault="00511AE2" w:rsidP="00511AE2">
            <w:pPr>
              <w:pStyle w:val="Prrafodelista"/>
              <w:spacing w:before="100" w:beforeAutospacing="1" w:after="100" w:afterAutospacing="1" w:line="240" w:lineRule="auto"/>
              <w:jc w:val="both"/>
              <w:rPr>
                <w:rFonts w:ascii="Arial" w:eastAsia="Times New Roman" w:hAnsi="Arial" w:cs="Arial"/>
                <w:lang w:eastAsia="es-CO"/>
              </w:rPr>
            </w:pPr>
          </w:p>
          <w:p w14:paraId="31F9ABD3" w14:textId="402C1DCA" w:rsidR="00511AE2" w:rsidRDefault="00511AE2" w:rsidP="00511AE2">
            <w:pPr>
              <w:pStyle w:val="Prrafodelista"/>
              <w:spacing w:before="100" w:beforeAutospacing="1" w:after="100" w:afterAutospacing="1" w:line="240" w:lineRule="auto"/>
              <w:jc w:val="both"/>
              <w:rPr>
                <w:rFonts w:ascii="Arial" w:eastAsia="Times New Roman" w:hAnsi="Arial" w:cs="Arial"/>
                <w:lang w:eastAsia="es-CO"/>
              </w:rPr>
            </w:pPr>
            <w:r w:rsidRPr="00511AE2">
              <w:rPr>
                <w:rFonts w:ascii="Arial" w:eastAsia="Times New Roman" w:hAnsi="Arial" w:cs="Arial"/>
                <w:lang w:eastAsia="es-CO"/>
              </w:rPr>
              <w:t>Podría evaluarse por las aseguradoras, al igual que se hizo con el seguro complementario de daños creado por la ley 2161 de 2021, el establecer las coberturas de RC de las pólizas todo riesgo de automóviles, en exceso de este seguro.</w:t>
            </w:r>
          </w:p>
          <w:p w14:paraId="337589A3" w14:textId="77777777" w:rsidR="00511AE2" w:rsidRDefault="00511AE2" w:rsidP="00511AE2">
            <w:pPr>
              <w:pStyle w:val="Prrafodelista"/>
              <w:spacing w:before="100" w:beforeAutospacing="1" w:after="100" w:afterAutospacing="1" w:line="240" w:lineRule="auto"/>
              <w:jc w:val="both"/>
              <w:rPr>
                <w:rFonts w:ascii="Arial" w:eastAsia="Times New Roman" w:hAnsi="Arial" w:cs="Arial"/>
                <w:lang w:eastAsia="es-CO"/>
              </w:rPr>
            </w:pPr>
          </w:p>
          <w:p w14:paraId="61162ED9" w14:textId="3AEBF08C" w:rsidR="00511AE2" w:rsidRDefault="0067313D" w:rsidP="00511AE2">
            <w:pPr>
              <w:pStyle w:val="Prrafodelista"/>
              <w:numPr>
                <w:ilvl w:val="0"/>
                <w:numId w:val="13"/>
              </w:numPr>
              <w:spacing w:before="100" w:beforeAutospacing="1" w:after="100" w:afterAutospacing="1" w:line="240" w:lineRule="auto"/>
              <w:jc w:val="both"/>
              <w:rPr>
                <w:rFonts w:ascii="Arial" w:eastAsia="Times New Roman" w:hAnsi="Arial" w:cs="Arial"/>
                <w:b/>
                <w:bCs/>
                <w:lang w:eastAsia="es-CO"/>
              </w:rPr>
            </w:pPr>
            <w:r w:rsidRPr="0067313D">
              <w:rPr>
                <w:rFonts w:ascii="Arial" w:eastAsia="Times New Roman" w:hAnsi="Arial" w:cs="Arial"/>
                <w:b/>
                <w:bCs/>
                <w:lang w:eastAsia="es-CO"/>
              </w:rPr>
              <w:t>El valor asegurado para vehículos deberá ser mínimo de 15 SMLMV y para motocicletas 7SMLVM.</w:t>
            </w:r>
          </w:p>
          <w:p w14:paraId="4FFD4CFF" w14:textId="77777777" w:rsidR="004B3FF6" w:rsidRDefault="004B3FF6" w:rsidP="004B3FF6">
            <w:pPr>
              <w:pStyle w:val="Prrafodelista"/>
              <w:spacing w:before="100" w:beforeAutospacing="1" w:after="100" w:afterAutospacing="1" w:line="240" w:lineRule="auto"/>
              <w:jc w:val="both"/>
              <w:rPr>
                <w:rFonts w:ascii="Arial" w:eastAsia="Times New Roman" w:hAnsi="Arial" w:cs="Arial"/>
                <w:b/>
                <w:bCs/>
                <w:lang w:eastAsia="es-CO"/>
              </w:rPr>
            </w:pPr>
          </w:p>
          <w:p w14:paraId="583C3C5E" w14:textId="5E4F2EEF" w:rsidR="002E0664" w:rsidRPr="002E0664" w:rsidRDefault="002E0664" w:rsidP="002E0664">
            <w:pPr>
              <w:pStyle w:val="Prrafodelista"/>
              <w:spacing w:before="100" w:beforeAutospacing="1" w:after="100" w:afterAutospacing="1"/>
              <w:jc w:val="both"/>
              <w:rPr>
                <w:rFonts w:ascii="Arial" w:eastAsia="Times New Roman" w:hAnsi="Arial" w:cs="Arial"/>
                <w:lang w:eastAsia="es-CO"/>
              </w:rPr>
            </w:pPr>
            <w:r w:rsidRPr="002E0664">
              <w:rPr>
                <w:rFonts w:ascii="Arial" w:eastAsia="Times New Roman" w:hAnsi="Arial" w:cs="Arial"/>
                <w:lang w:eastAsia="es-CO"/>
              </w:rPr>
              <w:t xml:space="preserve">La parte motiva indica que es el mismo seguro de la ley 2161 de 2021, sin </w:t>
            </w:r>
            <w:r w:rsidRPr="002E0664">
              <w:rPr>
                <w:rFonts w:ascii="Arial" w:eastAsia="Times New Roman" w:hAnsi="Arial" w:cs="Arial"/>
                <w:lang w:eastAsia="es-CO"/>
              </w:rPr>
              <w:t>embargo,</w:t>
            </w:r>
            <w:r w:rsidRPr="002E0664">
              <w:rPr>
                <w:rFonts w:ascii="Arial" w:eastAsia="Times New Roman" w:hAnsi="Arial" w:cs="Arial"/>
                <w:lang w:eastAsia="es-CO"/>
              </w:rPr>
              <w:t xml:space="preserve"> ese seguro es de voluntaria adquisición y el valor asegurado es libremente determinado entre aseguradora y asegurado. </w:t>
            </w:r>
          </w:p>
          <w:p w14:paraId="7E9975A6" w14:textId="44F2ADE0" w:rsidR="00BE5D97" w:rsidRPr="00105BB6" w:rsidRDefault="002E0664" w:rsidP="00105BB6">
            <w:pPr>
              <w:pStyle w:val="Prrafodelista"/>
              <w:spacing w:before="100" w:beforeAutospacing="1" w:after="100" w:afterAutospacing="1"/>
              <w:jc w:val="both"/>
              <w:rPr>
                <w:rFonts w:ascii="Arial" w:eastAsia="Times New Roman" w:hAnsi="Arial" w:cs="Arial"/>
                <w:lang w:eastAsia="es-CO"/>
              </w:rPr>
            </w:pPr>
            <w:r w:rsidRPr="002E0664">
              <w:rPr>
                <w:rFonts w:ascii="Arial" w:eastAsia="Times New Roman" w:hAnsi="Arial" w:cs="Arial"/>
                <w:lang w:eastAsia="es-CO"/>
              </w:rPr>
              <w:t>Este seguro, fue impuesto a los CDA, estableciendo los valores asegurados mínimos a suscribir.</w:t>
            </w:r>
          </w:p>
        </w:tc>
      </w:tr>
      <w:tr w:rsidR="00BE5D97" w:rsidRPr="00965899" w14:paraId="50D8F7D9" w14:textId="77777777" w:rsidTr="00A648F1">
        <w:trPr>
          <w:trHeight w:val="404"/>
        </w:trPr>
        <w:tc>
          <w:tcPr>
            <w:tcW w:w="5000" w:type="pct"/>
            <w:gridSpan w:val="3"/>
            <w:shd w:val="clear" w:color="auto" w:fill="D9D9D9" w:themeFill="background1" w:themeFillShade="D9"/>
          </w:tcPr>
          <w:p w14:paraId="0660F663" w14:textId="32BD287B" w:rsidR="009D7991" w:rsidRPr="00965899" w:rsidRDefault="00BE5D97" w:rsidP="009D7991">
            <w:pPr>
              <w:jc w:val="center"/>
              <w:rPr>
                <w:rFonts w:ascii="Arial" w:hAnsi="Arial" w:cs="Arial"/>
                <w:b/>
                <w:bCs/>
              </w:rPr>
            </w:pPr>
            <w:r>
              <w:rPr>
                <w:rFonts w:ascii="Arial" w:hAnsi="Arial" w:cs="Arial"/>
                <w:b/>
                <w:bCs/>
              </w:rPr>
              <w:lastRenderedPageBreak/>
              <w:t xml:space="preserve">Principales mensajes de </w:t>
            </w:r>
            <w:r w:rsidR="0068528E">
              <w:rPr>
                <w:rFonts w:ascii="Arial" w:hAnsi="Arial" w:cs="Arial"/>
                <w:b/>
                <w:bCs/>
              </w:rPr>
              <w:t xml:space="preserve">la </w:t>
            </w:r>
            <w:r w:rsidR="005929B2">
              <w:rPr>
                <w:rFonts w:ascii="Arial" w:hAnsi="Arial" w:cs="Arial"/>
                <w:b/>
                <w:bCs/>
              </w:rPr>
              <w:t>reunión</w:t>
            </w:r>
          </w:p>
        </w:tc>
      </w:tr>
      <w:tr w:rsidR="00BE5D97" w:rsidRPr="00965899" w14:paraId="7A34BDF1" w14:textId="77777777" w:rsidTr="00397FD5">
        <w:trPr>
          <w:trHeight w:val="6086"/>
        </w:trPr>
        <w:tc>
          <w:tcPr>
            <w:tcW w:w="5000" w:type="pct"/>
            <w:gridSpan w:val="3"/>
          </w:tcPr>
          <w:p w14:paraId="440752C7" w14:textId="679571BC" w:rsidR="00CA42C7" w:rsidRPr="000F553E" w:rsidRDefault="00CA42C7" w:rsidP="00620A96">
            <w:pPr>
              <w:numPr>
                <w:ilvl w:val="0"/>
                <w:numId w:val="8"/>
              </w:numPr>
              <w:spacing w:before="100" w:beforeAutospacing="1" w:after="100" w:afterAutospacing="1" w:line="240" w:lineRule="auto"/>
              <w:jc w:val="both"/>
              <w:rPr>
                <w:rFonts w:ascii="Arial" w:eastAsia="Times New Roman" w:hAnsi="Arial" w:cs="Arial"/>
                <w:lang w:eastAsia="es-CO"/>
              </w:rPr>
            </w:pPr>
            <w:r w:rsidRPr="000F553E">
              <w:rPr>
                <w:rFonts w:ascii="Arial" w:eastAsia="Times New Roman" w:hAnsi="Arial" w:cs="Arial"/>
                <w:lang w:eastAsia="es-CO"/>
              </w:rPr>
              <w:lastRenderedPageBreak/>
              <w:t xml:space="preserve">El alcance </w:t>
            </w:r>
            <w:r w:rsidR="004C4E40" w:rsidRPr="000F553E">
              <w:rPr>
                <w:rFonts w:ascii="Arial" w:eastAsia="Times New Roman" w:hAnsi="Arial" w:cs="Arial"/>
                <w:lang w:eastAsia="es-CO"/>
              </w:rPr>
              <w:t xml:space="preserve">de la Ley no queda claro, </w:t>
            </w:r>
            <w:r w:rsidR="000F553E">
              <w:rPr>
                <w:rFonts w:ascii="Arial" w:eastAsia="Times New Roman" w:hAnsi="Arial" w:cs="Arial"/>
                <w:lang w:eastAsia="es-CO"/>
              </w:rPr>
              <w:t>l</w:t>
            </w:r>
            <w:r w:rsidRPr="000F553E">
              <w:rPr>
                <w:rFonts w:ascii="Arial" w:eastAsia="Times New Roman" w:hAnsi="Arial" w:cs="Arial"/>
                <w:lang w:eastAsia="es-CO"/>
              </w:rPr>
              <w:t xml:space="preserve">a redacción del artículo que hace referencia a la 2161 desliga </w:t>
            </w:r>
            <w:r w:rsidR="000F553E">
              <w:rPr>
                <w:rFonts w:ascii="Arial" w:eastAsia="Times New Roman" w:hAnsi="Arial" w:cs="Arial"/>
                <w:lang w:eastAsia="es-CO"/>
              </w:rPr>
              <w:t>el</w:t>
            </w:r>
            <w:r w:rsidRPr="000F553E">
              <w:rPr>
                <w:rFonts w:ascii="Arial" w:eastAsia="Times New Roman" w:hAnsi="Arial" w:cs="Arial"/>
                <w:lang w:eastAsia="es-CO"/>
              </w:rPr>
              <w:t xml:space="preserve"> concepto de responsabilidad profesional. </w:t>
            </w:r>
            <w:r w:rsidR="009410AA">
              <w:rPr>
                <w:rFonts w:ascii="Arial" w:eastAsia="Times New Roman" w:hAnsi="Arial" w:cs="Arial"/>
                <w:lang w:eastAsia="es-CO"/>
              </w:rPr>
              <w:t>Esto genera</w:t>
            </w:r>
            <w:r w:rsidRPr="000F553E">
              <w:rPr>
                <w:rFonts w:ascii="Arial" w:eastAsia="Times New Roman" w:hAnsi="Arial" w:cs="Arial"/>
                <w:lang w:eastAsia="es-CO"/>
              </w:rPr>
              <w:t xml:space="preserve"> que los CDA tom</w:t>
            </w:r>
            <w:r w:rsidR="009410AA">
              <w:rPr>
                <w:rFonts w:ascii="Arial" w:eastAsia="Times New Roman" w:hAnsi="Arial" w:cs="Arial"/>
                <w:lang w:eastAsia="es-CO"/>
              </w:rPr>
              <w:t>e</w:t>
            </w:r>
            <w:r w:rsidRPr="000F553E">
              <w:rPr>
                <w:rFonts w:ascii="Arial" w:eastAsia="Times New Roman" w:hAnsi="Arial" w:cs="Arial"/>
                <w:lang w:eastAsia="es-CO"/>
              </w:rPr>
              <w:t>n unas coberturas para los propietarios de vehículos</w:t>
            </w:r>
            <w:r w:rsidR="00951B8F">
              <w:rPr>
                <w:rFonts w:ascii="Arial" w:eastAsia="Times New Roman" w:hAnsi="Arial" w:cs="Arial"/>
                <w:lang w:eastAsia="es-CO"/>
              </w:rPr>
              <w:t xml:space="preserve"> </w:t>
            </w:r>
            <w:r w:rsidRPr="000F553E">
              <w:rPr>
                <w:rFonts w:ascii="Arial" w:eastAsia="Times New Roman" w:hAnsi="Arial" w:cs="Arial"/>
                <w:lang w:eastAsia="es-CO"/>
              </w:rPr>
              <w:t xml:space="preserve">creando una póliza obligatoria quien el tomador </w:t>
            </w:r>
            <w:r w:rsidR="00951B8F">
              <w:rPr>
                <w:rFonts w:ascii="Arial" w:eastAsia="Times New Roman" w:hAnsi="Arial" w:cs="Arial"/>
                <w:lang w:eastAsia="es-CO"/>
              </w:rPr>
              <w:t>sean estos centros de diagnóstico.</w:t>
            </w:r>
          </w:p>
          <w:p w14:paraId="67FF62E0" w14:textId="004EAF2C" w:rsidR="00CA42C7" w:rsidRPr="00CA42C7" w:rsidRDefault="00CA42C7" w:rsidP="00CA42C7">
            <w:pPr>
              <w:numPr>
                <w:ilvl w:val="0"/>
                <w:numId w:val="8"/>
              </w:numPr>
              <w:spacing w:before="100" w:beforeAutospacing="1" w:after="100" w:afterAutospacing="1" w:line="240" w:lineRule="auto"/>
              <w:jc w:val="both"/>
              <w:rPr>
                <w:rFonts w:ascii="Arial" w:eastAsia="Times New Roman" w:hAnsi="Arial" w:cs="Arial"/>
                <w:lang w:eastAsia="es-CO"/>
              </w:rPr>
            </w:pPr>
            <w:r w:rsidRPr="00CA42C7">
              <w:rPr>
                <w:rFonts w:ascii="Arial" w:eastAsia="Times New Roman" w:hAnsi="Arial" w:cs="Arial"/>
                <w:lang w:eastAsia="es-CO"/>
              </w:rPr>
              <w:t xml:space="preserve">Es una gran amenaza desde el punto de vista de mercado, implica un diseño de producto adicional en la que se debe </w:t>
            </w:r>
            <w:r w:rsidR="002B088F">
              <w:rPr>
                <w:rFonts w:ascii="Arial" w:eastAsia="Times New Roman" w:hAnsi="Arial" w:cs="Arial"/>
                <w:lang w:eastAsia="es-CO"/>
              </w:rPr>
              <w:t xml:space="preserve">revisar </w:t>
            </w:r>
            <w:r w:rsidR="001A437A">
              <w:rPr>
                <w:rFonts w:ascii="Arial" w:eastAsia="Times New Roman" w:hAnsi="Arial" w:cs="Arial"/>
                <w:lang w:eastAsia="es-CO"/>
              </w:rPr>
              <w:t xml:space="preserve">quien va a pagar el seguro finalmente. </w:t>
            </w:r>
          </w:p>
          <w:p w14:paraId="4B810943" w14:textId="39FEA235" w:rsidR="00CA42C7" w:rsidRPr="00CA42C7" w:rsidRDefault="00FB75F2" w:rsidP="00CA42C7">
            <w:pPr>
              <w:numPr>
                <w:ilvl w:val="0"/>
                <w:numId w:val="8"/>
              </w:numPr>
              <w:spacing w:before="100" w:beforeAutospacing="1" w:after="100" w:afterAutospacing="1" w:line="240" w:lineRule="auto"/>
              <w:jc w:val="both"/>
              <w:rPr>
                <w:rFonts w:ascii="Arial" w:eastAsia="Times New Roman" w:hAnsi="Arial" w:cs="Arial"/>
                <w:lang w:eastAsia="es-CO"/>
              </w:rPr>
            </w:pPr>
            <w:r>
              <w:rPr>
                <w:rFonts w:ascii="Arial" w:eastAsia="Times New Roman" w:hAnsi="Arial" w:cs="Arial"/>
                <w:lang w:eastAsia="es-CO"/>
              </w:rPr>
              <w:t xml:space="preserve">La póliza </w:t>
            </w:r>
            <w:r w:rsidR="009F2F2C">
              <w:rPr>
                <w:rFonts w:ascii="Arial" w:eastAsia="Times New Roman" w:hAnsi="Arial" w:cs="Arial"/>
                <w:lang w:eastAsia="es-CO"/>
              </w:rPr>
              <w:t>enunciada es</w:t>
            </w:r>
            <w:r w:rsidR="00CA42C7" w:rsidRPr="00CA42C7">
              <w:rPr>
                <w:rFonts w:ascii="Arial" w:eastAsia="Times New Roman" w:hAnsi="Arial" w:cs="Arial"/>
                <w:lang w:eastAsia="es-CO"/>
              </w:rPr>
              <w:t xml:space="preserve"> un contrato por cuenta de un tercero, </w:t>
            </w:r>
            <w:r w:rsidR="009F2F2C">
              <w:rPr>
                <w:rFonts w:ascii="Arial" w:eastAsia="Times New Roman" w:hAnsi="Arial" w:cs="Arial"/>
                <w:lang w:eastAsia="es-CO"/>
              </w:rPr>
              <w:t>se debe revisar cómo se llevará a cabo la entrega de la póliza a los CDA y asimismo a los asegurados finales.</w:t>
            </w:r>
          </w:p>
          <w:p w14:paraId="18DE9628" w14:textId="0B238E5D" w:rsidR="00CA42C7" w:rsidRPr="00CA42C7" w:rsidRDefault="00131117" w:rsidP="00CA42C7">
            <w:pPr>
              <w:numPr>
                <w:ilvl w:val="0"/>
                <w:numId w:val="8"/>
              </w:numPr>
              <w:spacing w:before="100" w:beforeAutospacing="1" w:after="100" w:afterAutospacing="1" w:line="240" w:lineRule="auto"/>
              <w:jc w:val="both"/>
              <w:rPr>
                <w:rFonts w:ascii="Arial" w:eastAsia="Times New Roman" w:hAnsi="Arial" w:cs="Arial"/>
                <w:lang w:eastAsia="es-CO"/>
              </w:rPr>
            </w:pPr>
            <w:r>
              <w:rPr>
                <w:rFonts w:ascii="Arial" w:eastAsia="Times New Roman" w:hAnsi="Arial" w:cs="Arial"/>
                <w:lang w:eastAsia="es-CO"/>
              </w:rPr>
              <w:t xml:space="preserve">Está póliza se puede comercializar por los </w:t>
            </w:r>
            <w:r w:rsidR="002778B1">
              <w:rPr>
                <w:rFonts w:ascii="Arial" w:eastAsia="Times New Roman" w:hAnsi="Arial" w:cs="Arial"/>
                <w:lang w:eastAsia="es-CO"/>
              </w:rPr>
              <w:t>ca</w:t>
            </w:r>
            <w:r w:rsidR="00756C79">
              <w:rPr>
                <w:rFonts w:ascii="Arial" w:eastAsia="Times New Roman" w:hAnsi="Arial" w:cs="Arial"/>
                <w:lang w:eastAsia="es-CO"/>
              </w:rPr>
              <w:t>nales de comercialización habituales, n</w:t>
            </w:r>
            <w:r w:rsidR="00CA42C7" w:rsidRPr="00CA42C7">
              <w:rPr>
                <w:rFonts w:ascii="Arial" w:eastAsia="Times New Roman" w:hAnsi="Arial" w:cs="Arial"/>
                <w:lang w:eastAsia="es-CO"/>
              </w:rPr>
              <w:t>o</w:t>
            </w:r>
            <w:r w:rsidR="00756C79">
              <w:rPr>
                <w:rFonts w:ascii="Arial" w:eastAsia="Times New Roman" w:hAnsi="Arial" w:cs="Arial"/>
                <w:lang w:eastAsia="es-CO"/>
              </w:rPr>
              <w:t xml:space="preserve"> se</w:t>
            </w:r>
            <w:r w:rsidR="00CA42C7" w:rsidRPr="00CA42C7">
              <w:rPr>
                <w:rFonts w:ascii="Arial" w:eastAsia="Times New Roman" w:hAnsi="Arial" w:cs="Arial"/>
                <w:lang w:eastAsia="es-CO"/>
              </w:rPr>
              <w:t xml:space="preserve"> está prohibiendo la </w:t>
            </w:r>
            <w:r w:rsidR="008A030D" w:rsidRPr="00CA42C7">
              <w:rPr>
                <w:rFonts w:ascii="Arial" w:eastAsia="Times New Roman" w:hAnsi="Arial" w:cs="Arial"/>
                <w:lang w:eastAsia="es-CO"/>
              </w:rPr>
              <w:t>intermediación,</w:t>
            </w:r>
            <w:r w:rsidR="00756C79">
              <w:rPr>
                <w:rFonts w:ascii="Arial" w:eastAsia="Times New Roman" w:hAnsi="Arial" w:cs="Arial"/>
                <w:lang w:eastAsia="es-CO"/>
              </w:rPr>
              <w:t xml:space="preserve"> pero se debe revisar </w:t>
            </w:r>
            <w:r w:rsidR="00CA42C7" w:rsidRPr="00CA42C7">
              <w:rPr>
                <w:rFonts w:ascii="Arial" w:eastAsia="Times New Roman" w:hAnsi="Arial" w:cs="Arial"/>
                <w:lang w:eastAsia="es-CO"/>
              </w:rPr>
              <w:t>si esta póliza va a</w:t>
            </w:r>
            <w:r w:rsidR="008A030D">
              <w:rPr>
                <w:rFonts w:ascii="Arial" w:eastAsia="Times New Roman" w:hAnsi="Arial" w:cs="Arial"/>
                <w:lang w:eastAsia="es-CO"/>
              </w:rPr>
              <w:t xml:space="preserve"> ser de tipo colectivo o individual.</w:t>
            </w:r>
            <w:r w:rsidR="00CA42C7" w:rsidRPr="00CA42C7">
              <w:rPr>
                <w:rFonts w:ascii="Arial" w:eastAsia="Times New Roman" w:hAnsi="Arial" w:cs="Arial"/>
                <w:lang w:eastAsia="es-CO"/>
              </w:rPr>
              <w:t xml:space="preserve"> </w:t>
            </w:r>
          </w:p>
          <w:p w14:paraId="4B9649DF" w14:textId="4ED22D1A" w:rsidR="00CA42C7" w:rsidRPr="00C91F39" w:rsidRDefault="00C91F39" w:rsidP="00C91F39">
            <w:pPr>
              <w:numPr>
                <w:ilvl w:val="0"/>
                <w:numId w:val="8"/>
              </w:numPr>
              <w:spacing w:before="100" w:beforeAutospacing="1" w:after="100" w:afterAutospacing="1" w:line="240" w:lineRule="auto"/>
              <w:jc w:val="both"/>
              <w:rPr>
                <w:rFonts w:ascii="Arial" w:eastAsia="Times New Roman" w:hAnsi="Arial" w:cs="Arial"/>
                <w:lang w:eastAsia="es-CO"/>
              </w:rPr>
            </w:pPr>
            <w:r>
              <w:rPr>
                <w:rFonts w:ascii="Arial" w:eastAsia="Times New Roman" w:hAnsi="Arial" w:cs="Arial"/>
                <w:lang w:eastAsia="es-CO"/>
              </w:rPr>
              <w:t>Quedan dudas frente a si e</w:t>
            </w:r>
            <w:r w:rsidR="00CA42C7" w:rsidRPr="00CA42C7">
              <w:rPr>
                <w:rFonts w:ascii="Arial" w:eastAsia="Times New Roman" w:hAnsi="Arial" w:cs="Arial"/>
                <w:lang w:eastAsia="es-CO"/>
              </w:rPr>
              <w:t xml:space="preserve">l CDA para expedir un certificado </w:t>
            </w:r>
            <w:r>
              <w:rPr>
                <w:rFonts w:ascii="Arial" w:eastAsia="Times New Roman" w:hAnsi="Arial" w:cs="Arial"/>
                <w:lang w:eastAsia="es-CO"/>
              </w:rPr>
              <w:t>debe</w:t>
            </w:r>
            <w:r w:rsidR="00CA42C7" w:rsidRPr="00CA42C7">
              <w:rPr>
                <w:rFonts w:ascii="Arial" w:eastAsia="Times New Roman" w:hAnsi="Arial" w:cs="Arial"/>
                <w:lang w:eastAsia="es-CO"/>
              </w:rPr>
              <w:t xml:space="preserve"> de tener este seguro.</w:t>
            </w:r>
            <w:r>
              <w:rPr>
                <w:rFonts w:ascii="Arial" w:eastAsia="Times New Roman" w:hAnsi="Arial" w:cs="Arial"/>
                <w:lang w:eastAsia="es-CO"/>
              </w:rPr>
              <w:t xml:space="preserve"> </w:t>
            </w:r>
            <w:r w:rsidR="00CA42C7" w:rsidRPr="00C91F39">
              <w:rPr>
                <w:rFonts w:ascii="Arial" w:eastAsia="Times New Roman" w:hAnsi="Arial" w:cs="Arial"/>
                <w:lang w:eastAsia="es-CO"/>
              </w:rPr>
              <w:t xml:space="preserve">Se necesita un plazo de implementación, no tenemos conocimiento que los CDA estén </w:t>
            </w:r>
            <w:r>
              <w:rPr>
                <w:rFonts w:ascii="Arial" w:eastAsia="Times New Roman" w:hAnsi="Arial" w:cs="Arial"/>
                <w:lang w:eastAsia="es-CO"/>
              </w:rPr>
              <w:t>ofreciendo</w:t>
            </w:r>
            <w:r w:rsidR="00CA42C7" w:rsidRPr="00C91F39">
              <w:rPr>
                <w:rFonts w:ascii="Arial" w:eastAsia="Times New Roman" w:hAnsi="Arial" w:cs="Arial"/>
                <w:lang w:eastAsia="es-CO"/>
              </w:rPr>
              <w:t xml:space="preserve"> esto. Lo que </w:t>
            </w:r>
            <w:r>
              <w:rPr>
                <w:rFonts w:ascii="Arial" w:eastAsia="Times New Roman" w:hAnsi="Arial" w:cs="Arial"/>
                <w:lang w:eastAsia="es-CO"/>
              </w:rPr>
              <w:t xml:space="preserve">se debe </w:t>
            </w:r>
            <w:r w:rsidR="00CA42C7" w:rsidRPr="00C91F39">
              <w:rPr>
                <w:rFonts w:ascii="Arial" w:eastAsia="Times New Roman" w:hAnsi="Arial" w:cs="Arial"/>
                <w:lang w:eastAsia="es-CO"/>
              </w:rPr>
              <w:t>organizar es: 1) una comunicación donde toquemos las puertas del Ministerio de Transporte solicitando una reunión para ver cómo se debe reglamentar.</w:t>
            </w:r>
            <w:r>
              <w:rPr>
                <w:rFonts w:ascii="Arial" w:eastAsia="Times New Roman" w:hAnsi="Arial" w:cs="Arial"/>
                <w:lang w:eastAsia="es-CO"/>
              </w:rPr>
              <w:t xml:space="preserve"> 2) </w:t>
            </w:r>
            <w:r w:rsidR="00CA42C7" w:rsidRPr="00C91F39">
              <w:rPr>
                <w:rFonts w:ascii="Arial" w:eastAsia="Times New Roman" w:hAnsi="Arial" w:cs="Arial"/>
                <w:lang w:eastAsia="es-CO"/>
              </w:rPr>
              <w:t xml:space="preserve">En caso de que la Cámara de Autos, revise y considere que esto es inconstitucional se hará </w:t>
            </w:r>
            <w:r>
              <w:rPr>
                <w:rFonts w:ascii="Arial" w:eastAsia="Times New Roman" w:hAnsi="Arial" w:cs="Arial"/>
                <w:lang w:eastAsia="es-CO"/>
              </w:rPr>
              <w:t>la respectiva gestión</w:t>
            </w:r>
            <w:r w:rsidR="00CA42C7" w:rsidRPr="00C91F39">
              <w:rPr>
                <w:rFonts w:ascii="Arial" w:eastAsia="Times New Roman" w:hAnsi="Arial" w:cs="Arial"/>
                <w:lang w:eastAsia="es-CO"/>
              </w:rPr>
              <w:t xml:space="preserve"> con aprobación de la J</w:t>
            </w:r>
            <w:r w:rsidR="00D10D20">
              <w:rPr>
                <w:rFonts w:ascii="Arial" w:eastAsia="Times New Roman" w:hAnsi="Arial" w:cs="Arial"/>
                <w:lang w:eastAsia="es-CO"/>
              </w:rPr>
              <w:t xml:space="preserve">unta </w:t>
            </w:r>
            <w:r w:rsidR="00CA42C7" w:rsidRPr="00C91F39">
              <w:rPr>
                <w:rFonts w:ascii="Arial" w:eastAsia="Times New Roman" w:hAnsi="Arial" w:cs="Arial"/>
                <w:lang w:eastAsia="es-CO"/>
              </w:rPr>
              <w:t>D</w:t>
            </w:r>
            <w:r w:rsidR="00D10D20">
              <w:rPr>
                <w:rFonts w:ascii="Arial" w:eastAsia="Times New Roman" w:hAnsi="Arial" w:cs="Arial"/>
                <w:lang w:eastAsia="es-CO"/>
              </w:rPr>
              <w:t>irectiva</w:t>
            </w:r>
            <w:r w:rsidR="00CA42C7" w:rsidRPr="00C91F39">
              <w:rPr>
                <w:rFonts w:ascii="Arial" w:eastAsia="Times New Roman" w:hAnsi="Arial" w:cs="Arial"/>
                <w:lang w:eastAsia="es-CO"/>
              </w:rPr>
              <w:t>.</w:t>
            </w:r>
          </w:p>
          <w:p w14:paraId="5F9CC2F5" w14:textId="579A9545" w:rsidR="00CA42C7" w:rsidRPr="00CA42C7" w:rsidRDefault="006A725D" w:rsidP="00CA42C7">
            <w:pPr>
              <w:numPr>
                <w:ilvl w:val="0"/>
                <w:numId w:val="8"/>
              </w:numPr>
              <w:spacing w:before="100" w:beforeAutospacing="1" w:after="100" w:afterAutospacing="1" w:line="240" w:lineRule="auto"/>
              <w:jc w:val="both"/>
              <w:rPr>
                <w:rFonts w:ascii="Arial" w:eastAsia="Times New Roman" w:hAnsi="Arial" w:cs="Arial"/>
                <w:lang w:eastAsia="es-CO"/>
              </w:rPr>
            </w:pPr>
            <w:r>
              <w:rPr>
                <w:rFonts w:ascii="Arial" w:eastAsia="Times New Roman" w:hAnsi="Arial" w:cs="Arial"/>
                <w:lang w:eastAsia="es-CO"/>
              </w:rPr>
              <w:t>Se debe revisar</w:t>
            </w:r>
            <w:r w:rsidR="00CA42C7" w:rsidRPr="00CA42C7">
              <w:rPr>
                <w:rFonts w:ascii="Arial" w:eastAsia="Times New Roman" w:hAnsi="Arial" w:cs="Arial"/>
                <w:lang w:eastAsia="es-CO"/>
              </w:rPr>
              <w:t xml:space="preserve"> el tema d</w:t>
            </w:r>
            <w:r w:rsidR="009959D0">
              <w:rPr>
                <w:rFonts w:ascii="Arial" w:eastAsia="Times New Roman" w:hAnsi="Arial" w:cs="Arial"/>
                <w:lang w:eastAsia="es-CO"/>
              </w:rPr>
              <w:t>e quien asume el</w:t>
            </w:r>
            <w:r w:rsidR="00CA42C7" w:rsidRPr="00CA42C7">
              <w:rPr>
                <w:rFonts w:ascii="Arial" w:eastAsia="Times New Roman" w:hAnsi="Arial" w:cs="Arial"/>
                <w:lang w:eastAsia="es-CO"/>
              </w:rPr>
              <w:t xml:space="preserve"> gasto</w:t>
            </w:r>
            <w:r w:rsidR="009959D0">
              <w:rPr>
                <w:rFonts w:ascii="Arial" w:eastAsia="Times New Roman" w:hAnsi="Arial" w:cs="Arial"/>
                <w:lang w:eastAsia="es-CO"/>
              </w:rPr>
              <w:t xml:space="preserve"> de</w:t>
            </w:r>
            <w:r w:rsidR="00CA42C7" w:rsidRPr="00CA42C7">
              <w:rPr>
                <w:rFonts w:ascii="Arial" w:eastAsia="Times New Roman" w:hAnsi="Arial" w:cs="Arial"/>
                <w:lang w:eastAsia="es-CO"/>
              </w:rPr>
              <w:t xml:space="preserve"> la prima, no queda claro cuanto sería el costo y no sé </w:t>
            </w:r>
            <w:r>
              <w:rPr>
                <w:rFonts w:ascii="Arial" w:eastAsia="Times New Roman" w:hAnsi="Arial" w:cs="Arial"/>
                <w:lang w:eastAsia="es-CO"/>
              </w:rPr>
              <w:t>sabe si</w:t>
            </w:r>
            <w:r w:rsidR="00CA42C7" w:rsidRPr="00CA42C7">
              <w:rPr>
                <w:rFonts w:ascii="Arial" w:eastAsia="Times New Roman" w:hAnsi="Arial" w:cs="Arial"/>
                <w:lang w:eastAsia="es-CO"/>
              </w:rPr>
              <w:t xml:space="preserve"> los CDA lo tienen claro</w:t>
            </w:r>
            <w:r w:rsidR="001F3FCD">
              <w:rPr>
                <w:rFonts w:ascii="Arial" w:eastAsia="Times New Roman" w:hAnsi="Arial" w:cs="Arial"/>
                <w:lang w:eastAsia="es-CO"/>
              </w:rPr>
              <w:t xml:space="preserve"> y sobre quien lo asume</w:t>
            </w:r>
            <w:r w:rsidR="00CA42C7" w:rsidRPr="00CA42C7">
              <w:rPr>
                <w:rFonts w:ascii="Arial" w:eastAsia="Times New Roman" w:hAnsi="Arial" w:cs="Arial"/>
                <w:lang w:eastAsia="es-CO"/>
              </w:rPr>
              <w:t xml:space="preserve">. </w:t>
            </w:r>
          </w:p>
          <w:p w14:paraId="1BF00DC5" w14:textId="7459366B" w:rsidR="00CA42C7" w:rsidRPr="00CA42C7" w:rsidRDefault="00CA42C7" w:rsidP="00CA42C7">
            <w:pPr>
              <w:numPr>
                <w:ilvl w:val="0"/>
                <w:numId w:val="8"/>
              </w:numPr>
              <w:spacing w:before="100" w:beforeAutospacing="1" w:after="100" w:afterAutospacing="1" w:line="240" w:lineRule="auto"/>
              <w:jc w:val="both"/>
              <w:rPr>
                <w:rFonts w:ascii="Arial" w:eastAsia="Times New Roman" w:hAnsi="Arial" w:cs="Arial"/>
                <w:lang w:eastAsia="es-CO"/>
              </w:rPr>
            </w:pPr>
            <w:r w:rsidRPr="00CA42C7">
              <w:rPr>
                <w:rFonts w:ascii="Arial" w:eastAsia="Times New Roman" w:hAnsi="Arial" w:cs="Arial"/>
                <w:lang w:eastAsia="es-CO"/>
              </w:rPr>
              <w:t xml:space="preserve">Es importante </w:t>
            </w:r>
            <w:r w:rsidR="00B12129">
              <w:rPr>
                <w:rFonts w:ascii="Arial" w:eastAsia="Times New Roman" w:hAnsi="Arial" w:cs="Arial"/>
                <w:lang w:eastAsia="es-CO"/>
              </w:rPr>
              <w:t>analizar</w:t>
            </w:r>
            <w:r w:rsidRPr="00CA42C7">
              <w:rPr>
                <w:rFonts w:ascii="Arial" w:eastAsia="Times New Roman" w:hAnsi="Arial" w:cs="Arial"/>
                <w:lang w:eastAsia="es-CO"/>
              </w:rPr>
              <w:t xml:space="preserve"> los impactos negativos</w:t>
            </w:r>
            <w:r w:rsidR="00843AED">
              <w:rPr>
                <w:rFonts w:ascii="Arial" w:eastAsia="Times New Roman" w:hAnsi="Arial" w:cs="Arial"/>
                <w:lang w:eastAsia="es-CO"/>
              </w:rPr>
              <w:t xml:space="preserve"> y positivos que se puedan presentar en la cadena </w:t>
            </w:r>
            <w:r w:rsidR="009E3E9E">
              <w:rPr>
                <w:rFonts w:ascii="Arial" w:eastAsia="Times New Roman" w:hAnsi="Arial" w:cs="Arial"/>
                <w:lang w:eastAsia="es-CO"/>
              </w:rPr>
              <w:t>operativa</w:t>
            </w:r>
            <w:r w:rsidRPr="00CA42C7">
              <w:rPr>
                <w:rFonts w:ascii="Arial" w:eastAsia="Times New Roman" w:hAnsi="Arial" w:cs="Arial"/>
                <w:lang w:eastAsia="es-CO"/>
              </w:rPr>
              <w:t xml:space="preserve"> que </w:t>
            </w:r>
            <w:r w:rsidR="00843AED">
              <w:rPr>
                <w:rFonts w:ascii="Arial" w:eastAsia="Times New Roman" w:hAnsi="Arial" w:cs="Arial"/>
                <w:lang w:eastAsia="es-CO"/>
              </w:rPr>
              <w:t xml:space="preserve">se presenten </w:t>
            </w:r>
            <w:r w:rsidRPr="00CA42C7">
              <w:rPr>
                <w:rFonts w:ascii="Arial" w:eastAsia="Times New Roman" w:hAnsi="Arial" w:cs="Arial"/>
                <w:lang w:eastAsia="es-CO"/>
              </w:rPr>
              <w:t>en la cadena</w:t>
            </w:r>
            <w:r w:rsidR="00BC2C55">
              <w:rPr>
                <w:rFonts w:ascii="Arial" w:eastAsia="Times New Roman" w:hAnsi="Arial" w:cs="Arial"/>
                <w:lang w:eastAsia="es-CO"/>
              </w:rPr>
              <w:t>.</w:t>
            </w:r>
            <w:r w:rsidRPr="00CA42C7">
              <w:rPr>
                <w:rFonts w:ascii="Arial" w:eastAsia="Times New Roman" w:hAnsi="Arial" w:cs="Arial"/>
                <w:lang w:eastAsia="es-CO"/>
              </w:rPr>
              <w:t xml:space="preserve"> </w:t>
            </w:r>
          </w:p>
          <w:p w14:paraId="24555F46" w14:textId="7992F9CF" w:rsidR="0068528E" w:rsidRPr="00787721" w:rsidRDefault="00735ACB" w:rsidP="00CA42C7">
            <w:pPr>
              <w:numPr>
                <w:ilvl w:val="0"/>
                <w:numId w:val="8"/>
              </w:numPr>
              <w:spacing w:before="100" w:beforeAutospacing="1" w:after="100" w:afterAutospacing="1"/>
              <w:jc w:val="both"/>
              <w:rPr>
                <w:rFonts w:ascii="Arial" w:hAnsi="Arial" w:cs="Arial"/>
              </w:rPr>
            </w:pPr>
            <w:r>
              <w:rPr>
                <w:rFonts w:ascii="Arial" w:eastAsia="Times New Roman" w:hAnsi="Arial" w:cs="Arial"/>
                <w:lang w:eastAsia="es-CO"/>
              </w:rPr>
              <w:t>Esta póliza puede generar asimetría desde el punto de vista consti</w:t>
            </w:r>
            <w:r w:rsidR="006169AB">
              <w:rPr>
                <w:rFonts w:ascii="Arial" w:eastAsia="Times New Roman" w:hAnsi="Arial" w:cs="Arial"/>
                <w:lang w:eastAsia="es-CO"/>
              </w:rPr>
              <w:t xml:space="preserve">tucional debido a que se le impone la carga del seguro a los CDA </w:t>
            </w:r>
            <w:r w:rsidR="00DE7310">
              <w:rPr>
                <w:rFonts w:ascii="Arial" w:eastAsia="Times New Roman" w:hAnsi="Arial" w:cs="Arial"/>
                <w:lang w:eastAsia="es-CO"/>
              </w:rPr>
              <w:t>cuando estas no lo deben tener.</w:t>
            </w:r>
          </w:p>
        </w:tc>
      </w:tr>
    </w:tbl>
    <w:p w14:paraId="177F930C" w14:textId="16E2183E" w:rsidR="00331393" w:rsidRPr="00965899" w:rsidRDefault="00331393" w:rsidP="00965899">
      <w:pPr>
        <w:jc w:val="both"/>
        <w:rPr>
          <w:rFonts w:ascii="Arial" w:hAnsi="Arial" w:cs="Arial"/>
        </w:rPr>
      </w:pPr>
    </w:p>
    <w:sectPr w:rsidR="00331393" w:rsidRPr="00965899" w:rsidSect="006A254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448FF" w14:textId="77777777" w:rsidR="00D93E6F" w:rsidRDefault="00D93E6F" w:rsidP="00A91623">
      <w:pPr>
        <w:spacing w:after="0" w:line="240" w:lineRule="auto"/>
      </w:pPr>
      <w:r>
        <w:separator/>
      </w:r>
    </w:p>
  </w:endnote>
  <w:endnote w:type="continuationSeparator" w:id="0">
    <w:p w14:paraId="6099CE4C" w14:textId="77777777" w:rsidR="00D93E6F" w:rsidRDefault="00D93E6F" w:rsidP="00A91623">
      <w:pPr>
        <w:spacing w:after="0" w:line="240" w:lineRule="auto"/>
      </w:pPr>
      <w:r>
        <w:continuationSeparator/>
      </w:r>
    </w:p>
  </w:endnote>
  <w:endnote w:type="continuationNotice" w:id="1">
    <w:p w14:paraId="25C71DF3" w14:textId="77777777" w:rsidR="00D93E6F" w:rsidRDefault="00D93E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4FCA6" w14:textId="77777777" w:rsidR="00D93E6F" w:rsidRDefault="00D93E6F" w:rsidP="00A91623">
      <w:pPr>
        <w:spacing w:after="0" w:line="240" w:lineRule="auto"/>
      </w:pPr>
      <w:r>
        <w:separator/>
      </w:r>
    </w:p>
  </w:footnote>
  <w:footnote w:type="continuationSeparator" w:id="0">
    <w:p w14:paraId="6E0FEF6F" w14:textId="77777777" w:rsidR="00D93E6F" w:rsidRDefault="00D93E6F" w:rsidP="00A91623">
      <w:pPr>
        <w:spacing w:after="0" w:line="240" w:lineRule="auto"/>
      </w:pPr>
      <w:r>
        <w:continuationSeparator/>
      </w:r>
    </w:p>
  </w:footnote>
  <w:footnote w:type="continuationNotice" w:id="1">
    <w:p w14:paraId="59E68DCA" w14:textId="77777777" w:rsidR="00D93E6F" w:rsidRDefault="00D93E6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1525D"/>
    <w:multiLevelType w:val="hybridMultilevel"/>
    <w:tmpl w:val="19D8E740"/>
    <w:lvl w:ilvl="0" w:tplc="240A000F">
      <w:start w:val="1"/>
      <w:numFmt w:val="decimal"/>
      <w:lvlText w:val="%1."/>
      <w:lvlJc w:val="left"/>
      <w:pPr>
        <w:ind w:left="1211" w:hanging="360"/>
      </w:pPr>
    </w:lvl>
    <w:lvl w:ilvl="1" w:tplc="240A0019">
      <w:start w:val="1"/>
      <w:numFmt w:val="lowerLetter"/>
      <w:lvlText w:val="%2."/>
      <w:lvlJc w:val="left"/>
      <w:pPr>
        <w:ind w:left="1931" w:hanging="360"/>
      </w:pPr>
    </w:lvl>
    <w:lvl w:ilvl="2" w:tplc="240A001B" w:tentative="1">
      <w:start w:val="1"/>
      <w:numFmt w:val="lowerRoman"/>
      <w:lvlText w:val="%3."/>
      <w:lvlJc w:val="right"/>
      <w:pPr>
        <w:ind w:left="2651" w:hanging="180"/>
      </w:pPr>
    </w:lvl>
    <w:lvl w:ilvl="3" w:tplc="240A000F" w:tentative="1">
      <w:start w:val="1"/>
      <w:numFmt w:val="decimal"/>
      <w:lvlText w:val="%4."/>
      <w:lvlJc w:val="left"/>
      <w:pPr>
        <w:ind w:left="3371" w:hanging="360"/>
      </w:pPr>
    </w:lvl>
    <w:lvl w:ilvl="4" w:tplc="240A0019" w:tentative="1">
      <w:start w:val="1"/>
      <w:numFmt w:val="lowerLetter"/>
      <w:lvlText w:val="%5."/>
      <w:lvlJc w:val="left"/>
      <w:pPr>
        <w:ind w:left="4091" w:hanging="360"/>
      </w:pPr>
    </w:lvl>
    <w:lvl w:ilvl="5" w:tplc="240A001B" w:tentative="1">
      <w:start w:val="1"/>
      <w:numFmt w:val="lowerRoman"/>
      <w:lvlText w:val="%6."/>
      <w:lvlJc w:val="right"/>
      <w:pPr>
        <w:ind w:left="4811" w:hanging="180"/>
      </w:pPr>
    </w:lvl>
    <w:lvl w:ilvl="6" w:tplc="240A000F" w:tentative="1">
      <w:start w:val="1"/>
      <w:numFmt w:val="decimal"/>
      <w:lvlText w:val="%7."/>
      <w:lvlJc w:val="left"/>
      <w:pPr>
        <w:ind w:left="5531" w:hanging="360"/>
      </w:pPr>
    </w:lvl>
    <w:lvl w:ilvl="7" w:tplc="240A0019" w:tentative="1">
      <w:start w:val="1"/>
      <w:numFmt w:val="lowerLetter"/>
      <w:lvlText w:val="%8."/>
      <w:lvlJc w:val="left"/>
      <w:pPr>
        <w:ind w:left="6251" w:hanging="360"/>
      </w:pPr>
    </w:lvl>
    <w:lvl w:ilvl="8" w:tplc="240A001B" w:tentative="1">
      <w:start w:val="1"/>
      <w:numFmt w:val="lowerRoman"/>
      <w:lvlText w:val="%9."/>
      <w:lvlJc w:val="right"/>
      <w:pPr>
        <w:ind w:left="6971" w:hanging="180"/>
      </w:pPr>
    </w:lvl>
  </w:abstractNum>
  <w:abstractNum w:abstractNumId="1" w15:restartNumberingAfterBreak="0">
    <w:nsid w:val="02B929EA"/>
    <w:multiLevelType w:val="hybridMultilevel"/>
    <w:tmpl w:val="5D84F57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84C6977"/>
    <w:multiLevelType w:val="hybridMultilevel"/>
    <w:tmpl w:val="A9FCD9E8"/>
    <w:lvl w:ilvl="0" w:tplc="2444A504">
      <w:start w:val="1"/>
      <w:numFmt w:val="decimal"/>
      <w:lvlText w:val="%1."/>
      <w:lvlJc w:val="left"/>
      <w:pPr>
        <w:tabs>
          <w:tab w:val="num" w:pos="720"/>
        </w:tabs>
        <w:ind w:left="720" w:hanging="360"/>
      </w:pPr>
    </w:lvl>
    <w:lvl w:ilvl="1" w:tplc="F8207E38">
      <w:start w:val="1"/>
      <w:numFmt w:val="decimal"/>
      <w:lvlText w:val="%2."/>
      <w:lvlJc w:val="left"/>
      <w:pPr>
        <w:tabs>
          <w:tab w:val="num" w:pos="644"/>
        </w:tabs>
        <w:ind w:left="644" w:hanging="360"/>
      </w:pPr>
    </w:lvl>
    <w:lvl w:ilvl="2" w:tplc="D168F9A4" w:tentative="1">
      <w:start w:val="1"/>
      <w:numFmt w:val="decimal"/>
      <w:lvlText w:val="%3."/>
      <w:lvlJc w:val="left"/>
      <w:pPr>
        <w:tabs>
          <w:tab w:val="num" w:pos="2160"/>
        </w:tabs>
        <w:ind w:left="2160" w:hanging="360"/>
      </w:pPr>
    </w:lvl>
    <w:lvl w:ilvl="3" w:tplc="C4242C08" w:tentative="1">
      <w:start w:val="1"/>
      <w:numFmt w:val="decimal"/>
      <w:lvlText w:val="%4."/>
      <w:lvlJc w:val="left"/>
      <w:pPr>
        <w:tabs>
          <w:tab w:val="num" w:pos="2880"/>
        </w:tabs>
        <w:ind w:left="2880" w:hanging="360"/>
      </w:pPr>
    </w:lvl>
    <w:lvl w:ilvl="4" w:tplc="A5F053D2" w:tentative="1">
      <w:start w:val="1"/>
      <w:numFmt w:val="decimal"/>
      <w:lvlText w:val="%5."/>
      <w:lvlJc w:val="left"/>
      <w:pPr>
        <w:tabs>
          <w:tab w:val="num" w:pos="3600"/>
        </w:tabs>
        <w:ind w:left="3600" w:hanging="360"/>
      </w:pPr>
    </w:lvl>
    <w:lvl w:ilvl="5" w:tplc="381609DE" w:tentative="1">
      <w:start w:val="1"/>
      <w:numFmt w:val="decimal"/>
      <w:lvlText w:val="%6."/>
      <w:lvlJc w:val="left"/>
      <w:pPr>
        <w:tabs>
          <w:tab w:val="num" w:pos="4320"/>
        </w:tabs>
        <w:ind w:left="4320" w:hanging="360"/>
      </w:pPr>
    </w:lvl>
    <w:lvl w:ilvl="6" w:tplc="DF88E258" w:tentative="1">
      <w:start w:val="1"/>
      <w:numFmt w:val="decimal"/>
      <w:lvlText w:val="%7."/>
      <w:lvlJc w:val="left"/>
      <w:pPr>
        <w:tabs>
          <w:tab w:val="num" w:pos="5040"/>
        </w:tabs>
        <w:ind w:left="5040" w:hanging="360"/>
      </w:pPr>
    </w:lvl>
    <w:lvl w:ilvl="7" w:tplc="08143296" w:tentative="1">
      <w:start w:val="1"/>
      <w:numFmt w:val="decimal"/>
      <w:lvlText w:val="%8."/>
      <w:lvlJc w:val="left"/>
      <w:pPr>
        <w:tabs>
          <w:tab w:val="num" w:pos="5760"/>
        </w:tabs>
        <w:ind w:left="5760" w:hanging="360"/>
      </w:pPr>
    </w:lvl>
    <w:lvl w:ilvl="8" w:tplc="29DE74F0" w:tentative="1">
      <w:start w:val="1"/>
      <w:numFmt w:val="decimal"/>
      <w:lvlText w:val="%9."/>
      <w:lvlJc w:val="left"/>
      <w:pPr>
        <w:tabs>
          <w:tab w:val="num" w:pos="6480"/>
        </w:tabs>
        <w:ind w:left="6480" w:hanging="360"/>
      </w:pPr>
    </w:lvl>
  </w:abstractNum>
  <w:abstractNum w:abstractNumId="3" w15:restartNumberingAfterBreak="0">
    <w:nsid w:val="208E0C8D"/>
    <w:multiLevelType w:val="hybridMultilevel"/>
    <w:tmpl w:val="46582458"/>
    <w:lvl w:ilvl="0" w:tplc="9924A800">
      <w:start w:val="1"/>
      <w:numFmt w:val="decimal"/>
      <w:lvlText w:val="%1."/>
      <w:lvlJc w:val="left"/>
      <w:pPr>
        <w:tabs>
          <w:tab w:val="num" w:pos="720"/>
        </w:tabs>
        <w:ind w:left="720" w:hanging="360"/>
      </w:pPr>
    </w:lvl>
    <w:lvl w:ilvl="1" w:tplc="B1DCE7D8">
      <w:start w:val="1"/>
      <w:numFmt w:val="lowerLetter"/>
      <w:lvlText w:val="%2)"/>
      <w:lvlJc w:val="left"/>
      <w:pPr>
        <w:tabs>
          <w:tab w:val="num" w:pos="644"/>
        </w:tabs>
        <w:ind w:left="644" w:hanging="360"/>
      </w:pPr>
    </w:lvl>
    <w:lvl w:ilvl="2" w:tplc="034E4AF8" w:tentative="1">
      <w:start w:val="1"/>
      <w:numFmt w:val="decimal"/>
      <w:lvlText w:val="%3."/>
      <w:lvlJc w:val="left"/>
      <w:pPr>
        <w:tabs>
          <w:tab w:val="num" w:pos="2160"/>
        </w:tabs>
        <w:ind w:left="2160" w:hanging="360"/>
      </w:pPr>
    </w:lvl>
    <w:lvl w:ilvl="3" w:tplc="6960E0CC" w:tentative="1">
      <w:start w:val="1"/>
      <w:numFmt w:val="decimal"/>
      <w:lvlText w:val="%4."/>
      <w:lvlJc w:val="left"/>
      <w:pPr>
        <w:tabs>
          <w:tab w:val="num" w:pos="2880"/>
        </w:tabs>
        <w:ind w:left="2880" w:hanging="360"/>
      </w:pPr>
    </w:lvl>
    <w:lvl w:ilvl="4" w:tplc="7F1E47F0" w:tentative="1">
      <w:start w:val="1"/>
      <w:numFmt w:val="decimal"/>
      <w:lvlText w:val="%5."/>
      <w:lvlJc w:val="left"/>
      <w:pPr>
        <w:tabs>
          <w:tab w:val="num" w:pos="3600"/>
        </w:tabs>
        <w:ind w:left="3600" w:hanging="360"/>
      </w:pPr>
    </w:lvl>
    <w:lvl w:ilvl="5" w:tplc="49A4993C" w:tentative="1">
      <w:start w:val="1"/>
      <w:numFmt w:val="decimal"/>
      <w:lvlText w:val="%6."/>
      <w:lvlJc w:val="left"/>
      <w:pPr>
        <w:tabs>
          <w:tab w:val="num" w:pos="4320"/>
        </w:tabs>
        <w:ind w:left="4320" w:hanging="360"/>
      </w:pPr>
    </w:lvl>
    <w:lvl w:ilvl="6" w:tplc="1742A8FE" w:tentative="1">
      <w:start w:val="1"/>
      <w:numFmt w:val="decimal"/>
      <w:lvlText w:val="%7."/>
      <w:lvlJc w:val="left"/>
      <w:pPr>
        <w:tabs>
          <w:tab w:val="num" w:pos="5040"/>
        </w:tabs>
        <w:ind w:left="5040" w:hanging="360"/>
      </w:pPr>
    </w:lvl>
    <w:lvl w:ilvl="7" w:tplc="B4F0CFF0" w:tentative="1">
      <w:start w:val="1"/>
      <w:numFmt w:val="decimal"/>
      <w:lvlText w:val="%8."/>
      <w:lvlJc w:val="left"/>
      <w:pPr>
        <w:tabs>
          <w:tab w:val="num" w:pos="5760"/>
        </w:tabs>
        <w:ind w:left="5760" w:hanging="360"/>
      </w:pPr>
    </w:lvl>
    <w:lvl w:ilvl="8" w:tplc="E39EC60E" w:tentative="1">
      <w:start w:val="1"/>
      <w:numFmt w:val="decimal"/>
      <w:lvlText w:val="%9."/>
      <w:lvlJc w:val="left"/>
      <w:pPr>
        <w:tabs>
          <w:tab w:val="num" w:pos="6480"/>
        </w:tabs>
        <w:ind w:left="6480" w:hanging="360"/>
      </w:pPr>
    </w:lvl>
  </w:abstractNum>
  <w:abstractNum w:abstractNumId="4" w15:restartNumberingAfterBreak="0">
    <w:nsid w:val="21AF71AC"/>
    <w:multiLevelType w:val="hybridMultilevel"/>
    <w:tmpl w:val="5D8C52BA"/>
    <w:lvl w:ilvl="0" w:tplc="191A5BAC">
      <w:start w:val="1"/>
      <w:numFmt w:val="decimal"/>
      <w:lvlText w:val="%1."/>
      <w:lvlJc w:val="left"/>
      <w:pPr>
        <w:tabs>
          <w:tab w:val="num" w:pos="720"/>
        </w:tabs>
        <w:ind w:left="720" w:hanging="360"/>
      </w:pPr>
    </w:lvl>
    <w:lvl w:ilvl="1" w:tplc="301C2898" w:tentative="1">
      <w:start w:val="1"/>
      <w:numFmt w:val="decimal"/>
      <w:lvlText w:val="%2."/>
      <w:lvlJc w:val="left"/>
      <w:pPr>
        <w:tabs>
          <w:tab w:val="num" w:pos="1440"/>
        </w:tabs>
        <w:ind w:left="1440" w:hanging="360"/>
      </w:pPr>
    </w:lvl>
    <w:lvl w:ilvl="2" w:tplc="DDC2EAFC" w:tentative="1">
      <w:start w:val="1"/>
      <w:numFmt w:val="decimal"/>
      <w:lvlText w:val="%3."/>
      <w:lvlJc w:val="left"/>
      <w:pPr>
        <w:tabs>
          <w:tab w:val="num" w:pos="2160"/>
        </w:tabs>
        <w:ind w:left="2160" w:hanging="360"/>
      </w:pPr>
    </w:lvl>
    <w:lvl w:ilvl="3" w:tplc="6B9E135A" w:tentative="1">
      <w:start w:val="1"/>
      <w:numFmt w:val="decimal"/>
      <w:lvlText w:val="%4."/>
      <w:lvlJc w:val="left"/>
      <w:pPr>
        <w:tabs>
          <w:tab w:val="num" w:pos="2880"/>
        </w:tabs>
        <w:ind w:left="2880" w:hanging="360"/>
      </w:pPr>
    </w:lvl>
    <w:lvl w:ilvl="4" w:tplc="C63EE490" w:tentative="1">
      <w:start w:val="1"/>
      <w:numFmt w:val="decimal"/>
      <w:lvlText w:val="%5."/>
      <w:lvlJc w:val="left"/>
      <w:pPr>
        <w:tabs>
          <w:tab w:val="num" w:pos="3600"/>
        </w:tabs>
        <w:ind w:left="3600" w:hanging="360"/>
      </w:pPr>
    </w:lvl>
    <w:lvl w:ilvl="5" w:tplc="1CCCFF4A" w:tentative="1">
      <w:start w:val="1"/>
      <w:numFmt w:val="decimal"/>
      <w:lvlText w:val="%6."/>
      <w:lvlJc w:val="left"/>
      <w:pPr>
        <w:tabs>
          <w:tab w:val="num" w:pos="4320"/>
        </w:tabs>
        <w:ind w:left="4320" w:hanging="360"/>
      </w:pPr>
    </w:lvl>
    <w:lvl w:ilvl="6" w:tplc="67E2C868" w:tentative="1">
      <w:start w:val="1"/>
      <w:numFmt w:val="decimal"/>
      <w:lvlText w:val="%7."/>
      <w:lvlJc w:val="left"/>
      <w:pPr>
        <w:tabs>
          <w:tab w:val="num" w:pos="5040"/>
        </w:tabs>
        <w:ind w:left="5040" w:hanging="360"/>
      </w:pPr>
    </w:lvl>
    <w:lvl w:ilvl="7" w:tplc="D320ED52" w:tentative="1">
      <w:start w:val="1"/>
      <w:numFmt w:val="decimal"/>
      <w:lvlText w:val="%8."/>
      <w:lvlJc w:val="left"/>
      <w:pPr>
        <w:tabs>
          <w:tab w:val="num" w:pos="5760"/>
        </w:tabs>
        <w:ind w:left="5760" w:hanging="360"/>
      </w:pPr>
    </w:lvl>
    <w:lvl w:ilvl="8" w:tplc="EC308370" w:tentative="1">
      <w:start w:val="1"/>
      <w:numFmt w:val="decimal"/>
      <w:lvlText w:val="%9."/>
      <w:lvlJc w:val="left"/>
      <w:pPr>
        <w:tabs>
          <w:tab w:val="num" w:pos="6480"/>
        </w:tabs>
        <w:ind w:left="6480" w:hanging="360"/>
      </w:pPr>
    </w:lvl>
  </w:abstractNum>
  <w:abstractNum w:abstractNumId="5" w15:restartNumberingAfterBreak="0">
    <w:nsid w:val="2F087CE0"/>
    <w:multiLevelType w:val="hybridMultilevel"/>
    <w:tmpl w:val="173813F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4B943400"/>
    <w:multiLevelType w:val="hybridMultilevel"/>
    <w:tmpl w:val="680C2A16"/>
    <w:lvl w:ilvl="0" w:tplc="F334D778">
      <w:start w:val="1"/>
      <w:numFmt w:val="decimal"/>
      <w:lvlText w:val="%1."/>
      <w:lvlJc w:val="left"/>
      <w:pPr>
        <w:tabs>
          <w:tab w:val="num" w:pos="720"/>
        </w:tabs>
        <w:ind w:left="720" w:hanging="360"/>
      </w:pPr>
    </w:lvl>
    <w:lvl w:ilvl="1" w:tplc="D398EB3E" w:tentative="1">
      <w:start w:val="1"/>
      <w:numFmt w:val="decimal"/>
      <w:lvlText w:val="%2."/>
      <w:lvlJc w:val="left"/>
      <w:pPr>
        <w:tabs>
          <w:tab w:val="num" w:pos="1440"/>
        </w:tabs>
        <w:ind w:left="1440" w:hanging="360"/>
      </w:pPr>
    </w:lvl>
    <w:lvl w:ilvl="2" w:tplc="2CD8BA04" w:tentative="1">
      <w:start w:val="1"/>
      <w:numFmt w:val="decimal"/>
      <w:lvlText w:val="%3."/>
      <w:lvlJc w:val="left"/>
      <w:pPr>
        <w:tabs>
          <w:tab w:val="num" w:pos="2160"/>
        </w:tabs>
        <w:ind w:left="2160" w:hanging="360"/>
      </w:pPr>
    </w:lvl>
    <w:lvl w:ilvl="3" w:tplc="A04AAA14" w:tentative="1">
      <w:start w:val="1"/>
      <w:numFmt w:val="decimal"/>
      <w:lvlText w:val="%4."/>
      <w:lvlJc w:val="left"/>
      <w:pPr>
        <w:tabs>
          <w:tab w:val="num" w:pos="2880"/>
        </w:tabs>
        <w:ind w:left="2880" w:hanging="360"/>
      </w:pPr>
    </w:lvl>
    <w:lvl w:ilvl="4" w:tplc="4D5E9D12" w:tentative="1">
      <w:start w:val="1"/>
      <w:numFmt w:val="decimal"/>
      <w:lvlText w:val="%5."/>
      <w:lvlJc w:val="left"/>
      <w:pPr>
        <w:tabs>
          <w:tab w:val="num" w:pos="3600"/>
        </w:tabs>
        <w:ind w:left="3600" w:hanging="360"/>
      </w:pPr>
    </w:lvl>
    <w:lvl w:ilvl="5" w:tplc="51FA691E" w:tentative="1">
      <w:start w:val="1"/>
      <w:numFmt w:val="decimal"/>
      <w:lvlText w:val="%6."/>
      <w:lvlJc w:val="left"/>
      <w:pPr>
        <w:tabs>
          <w:tab w:val="num" w:pos="4320"/>
        </w:tabs>
        <w:ind w:left="4320" w:hanging="360"/>
      </w:pPr>
    </w:lvl>
    <w:lvl w:ilvl="6" w:tplc="10526140" w:tentative="1">
      <w:start w:val="1"/>
      <w:numFmt w:val="decimal"/>
      <w:lvlText w:val="%7."/>
      <w:lvlJc w:val="left"/>
      <w:pPr>
        <w:tabs>
          <w:tab w:val="num" w:pos="5040"/>
        </w:tabs>
        <w:ind w:left="5040" w:hanging="360"/>
      </w:pPr>
    </w:lvl>
    <w:lvl w:ilvl="7" w:tplc="6A62CABC" w:tentative="1">
      <w:start w:val="1"/>
      <w:numFmt w:val="decimal"/>
      <w:lvlText w:val="%8."/>
      <w:lvlJc w:val="left"/>
      <w:pPr>
        <w:tabs>
          <w:tab w:val="num" w:pos="5760"/>
        </w:tabs>
        <w:ind w:left="5760" w:hanging="360"/>
      </w:pPr>
    </w:lvl>
    <w:lvl w:ilvl="8" w:tplc="16EA81B6" w:tentative="1">
      <w:start w:val="1"/>
      <w:numFmt w:val="decimal"/>
      <w:lvlText w:val="%9."/>
      <w:lvlJc w:val="left"/>
      <w:pPr>
        <w:tabs>
          <w:tab w:val="num" w:pos="6480"/>
        </w:tabs>
        <w:ind w:left="6480" w:hanging="360"/>
      </w:pPr>
    </w:lvl>
  </w:abstractNum>
  <w:abstractNum w:abstractNumId="7" w15:restartNumberingAfterBreak="0">
    <w:nsid w:val="540E5338"/>
    <w:multiLevelType w:val="hybridMultilevel"/>
    <w:tmpl w:val="48CE6F8A"/>
    <w:lvl w:ilvl="0" w:tplc="95D2194C">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56A249FD"/>
    <w:multiLevelType w:val="hybridMultilevel"/>
    <w:tmpl w:val="CAE0AFD6"/>
    <w:lvl w:ilvl="0" w:tplc="240A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A385AC6"/>
    <w:multiLevelType w:val="multilevel"/>
    <w:tmpl w:val="34BC6526"/>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E495F44"/>
    <w:multiLevelType w:val="hybridMultilevel"/>
    <w:tmpl w:val="DF78B60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5F8D5F35"/>
    <w:multiLevelType w:val="hybridMultilevel"/>
    <w:tmpl w:val="864ED8F8"/>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5FCD1924"/>
    <w:multiLevelType w:val="hybridMultilevel"/>
    <w:tmpl w:val="40FC84A2"/>
    <w:lvl w:ilvl="0" w:tplc="A154A37C">
      <w:start w:val="1"/>
      <w:numFmt w:val="decimal"/>
      <w:lvlText w:val="%1."/>
      <w:lvlJc w:val="left"/>
      <w:pPr>
        <w:tabs>
          <w:tab w:val="num" w:pos="720"/>
        </w:tabs>
        <w:ind w:left="720" w:hanging="360"/>
      </w:pPr>
    </w:lvl>
    <w:lvl w:ilvl="1" w:tplc="7D221534" w:tentative="1">
      <w:start w:val="1"/>
      <w:numFmt w:val="decimal"/>
      <w:lvlText w:val="%2."/>
      <w:lvlJc w:val="left"/>
      <w:pPr>
        <w:tabs>
          <w:tab w:val="num" w:pos="1440"/>
        </w:tabs>
        <w:ind w:left="1440" w:hanging="360"/>
      </w:pPr>
    </w:lvl>
    <w:lvl w:ilvl="2" w:tplc="EF842B34" w:tentative="1">
      <w:start w:val="1"/>
      <w:numFmt w:val="decimal"/>
      <w:lvlText w:val="%3."/>
      <w:lvlJc w:val="left"/>
      <w:pPr>
        <w:tabs>
          <w:tab w:val="num" w:pos="2160"/>
        </w:tabs>
        <w:ind w:left="2160" w:hanging="360"/>
      </w:pPr>
    </w:lvl>
    <w:lvl w:ilvl="3" w:tplc="BF5014A2" w:tentative="1">
      <w:start w:val="1"/>
      <w:numFmt w:val="decimal"/>
      <w:lvlText w:val="%4."/>
      <w:lvlJc w:val="left"/>
      <w:pPr>
        <w:tabs>
          <w:tab w:val="num" w:pos="2880"/>
        </w:tabs>
        <w:ind w:left="2880" w:hanging="360"/>
      </w:pPr>
    </w:lvl>
    <w:lvl w:ilvl="4" w:tplc="FAB0B6D0" w:tentative="1">
      <w:start w:val="1"/>
      <w:numFmt w:val="decimal"/>
      <w:lvlText w:val="%5."/>
      <w:lvlJc w:val="left"/>
      <w:pPr>
        <w:tabs>
          <w:tab w:val="num" w:pos="3600"/>
        </w:tabs>
        <w:ind w:left="3600" w:hanging="360"/>
      </w:pPr>
    </w:lvl>
    <w:lvl w:ilvl="5" w:tplc="CB40054E" w:tentative="1">
      <w:start w:val="1"/>
      <w:numFmt w:val="decimal"/>
      <w:lvlText w:val="%6."/>
      <w:lvlJc w:val="left"/>
      <w:pPr>
        <w:tabs>
          <w:tab w:val="num" w:pos="4320"/>
        </w:tabs>
        <w:ind w:left="4320" w:hanging="360"/>
      </w:pPr>
    </w:lvl>
    <w:lvl w:ilvl="6" w:tplc="FB7ED498" w:tentative="1">
      <w:start w:val="1"/>
      <w:numFmt w:val="decimal"/>
      <w:lvlText w:val="%7."/>
      <w:lvlJc w:val="left"/>
      <w:pPr>
        <w:tabs>
          <w:tab w:val="num" w:pos="5040"/>
        </w:tabs>
        <w:ind w:left="5040" w:hanging="360"/>
      </w:pPr>
    </w:lvl>
    <w:lvl w:ilvl="7" w:tplc="504E2FAE" w:tentative="1">
      <w:start w:val="1"/>
      <w:numFmt w:val="decimal"/>
      <w:lvlText w:val="%8."/>
      <w:lvlJc w:val="left"/>
      <w:pPr>
        <w:tabs>
          <w:tab w:val="num" w:pos="5760"/>
        </w:tabs>
        <w:ind w:left="5760" w:hanging="360"/>
      </w:pPr>
    </w:lvl>
    <w:lvl w:ilvl="8" w:tplc="83A012DA" w:tentative="1">
      <w:start w:val="1"/>
      <w:numFmt w:val="decimal"/>
      <w:lvlText w:val="%9."/>
      <w:lvlJc w:val="left"/>
      <w:pPr>
        <w:tabs>
          <w:tab w:val="num" w:pos="6480"/>
        </w:tabs>
        <w:ind w:left="6480" w:hanging="360"/>
      </w:pPr>
    </w:lvl>
  </w:abstractNum>
  <w:num w:numId="1" w16cid:durableId="2145343938">
    <w:abstractNumId w:val="5"/>
  </w:num>
  <w:num w:numId="2" w16cid:durableId="59058298">
    <w:abstractNumId w:val="9"/>
  </w:num>
  <w:num w:numId="3" w16cid:durableId="1589656252">
    <w:abstractNumId w:val="0"/>
  </w:num>
  <w:num w:numId="4" w16cid:durableId="1364551720">
    <w:abstractNumId w:val="1"/>
  </w:num>
  <w:num w:numId="5" w16cid:durableId="1637372735">
    <w:abstractNumId w:val="2"/>
  </w:num>
  <w:num w:numId="6" w16cid:durableId="1460608213">
    <w:abstractNumId w:val="12"/>
  </w:num>
  <w:num w:numId="7" w16cid:durableId="2078822791">
    <w:abstractNumId w:val="3"/>
  </w:num>
  <w:num w:numId="8" w16cid:durableId="846097877">
    <w:abstractNumId w:val="8"/>
  </w:num>
  <w:num w:numId="9" w16cid:durableId="96027611">
    <w:abstractNumId w:val="10"/>
  </w:num>
  <w:num w:numId="10" w16cid:durableId="252974562">
    <w:abstractNumId w:val="4"/>
  </w:num>
  <w:num w:numId="11" w16cid:durableId="11340767">
    <w:abstractNumId w:val="6"/>
  </w:num>
  <w:num w:numId="12" w16cid:durableId="2072776463">
    <w:abstractNumId w:val="11"/>
  </w:num>
  <w:num w:numId="13" w16cid:durableId="1712144313">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393"/>
    <w:rsid w:val="0000566E"/>
    <w:rsid w:val="000153BC"/>
    <w:rsid w:val="00022AC3"/>
    <w:rsid w:val="00026231"/>
    <w:rsid w:val="00030C85"/>
    <w:rsid w:val="00030FB3"/>
    <w:rsid w:val="00035659"/>
    <w:rsid w:val="00045C97"/>
    <w:rsid w:val="00050FC1"/>
    <w:rsid w:val="0006170C"/>
    <w:rsid w:val="00072142"/>
    <w:rsid w:val="00073A0B"/>
    <w:rsid w:val="000824F5"/>
    <w:rsid w:val="00083932"/>
    <w:rsid w:val="00084F65"/>
    <w:rsid w:val="00087B2D"/>
    <w:rsid w:val="00090802"/>
    <w:rsid w:val="00092E94"/>
    <w:rsid w:val="000A119A"/>
    <w:rsid w:val="000A3CCF"/>
    <w:rsid w:val="000A4249"/>
    <w:rsid w:val="000A4A08"/>
    <w:rsid w:val="000A6C3B"/>
    <w:rsid w:val="000C0186"/>
    <w:rsid w:val="000C0239"/>
    <w:rsid w:val="000C1D32"/>
    <w:rsid w:val="000C6158"/>
    <w:rsid w:val="000D1AE9"/>
    <w:rsid w:val="000D4EFA"/>
    <w:rsid w:val="000F553E"/>
    <w:rsid w:val="00105BB6"/>
    <w:rsid w:val="00113A73"/>
    <w:rsid w:val="001145D6"/>
    <w:rsid w:val="00123DBF"/>
    <w:rsid w:val="00127B0D"/>
    <w:rsid w:val="00131117"/>
    <w:rsid w:val="0013364C"/>
    <w:rsid w:val="001350D1"/>
    <w:rsid w:val="00140B9A"/>
    <w:rsid w:val="001500BD"/>
    <w:rsid w:val="00152136"/>
    <w:rsid w:val="00153EB7"/>
    <w:rsid w:val="00155A5B"/>
    <w:rsid w:val="001616B9"/>
    <w:rsid w:val="00175EE1"/>
    <w:rsid w:val="00177E6C"/>
    <w:rsid w:val="00185E12"/>
    <w:rsid w:val="00187169"/>
    <w:rsid w:val="0019580C"/>
    <w:rsid w:val="0019616A"/>
    <w:rsid w:val="001A1AAA"/>
    <w:rsid w:val="001A3189"/>
    <w:rsid w:val="001A437A"/>
    <w:rsid w:val="001B1592"/>
    <w:rsid w:val="001B1B34"/>
    <w:rsid w:val="001C4D12"/>
    <w:rsid w:val="001D1EFC"/>
    <w:rsid w:val="001D52D7"/>
    <w:rsid w:val="001D67F9"/>
    <w:rsid w:val="001E7E60"/>
    <w:rsid w:val="001F0BA6"/>
    <w:rsid w:val="001F3FCD"/>
    <w:rsid w:val="001F4176"/>
    <w:rsid w:val="001F79D2"/>
    <w:rsid w:val="00200D43"/>
    <w:rsid w:val="00206957"/>
    <w:rsid w:val="00206B88"/>
    <w:rsid w:val="00215D58"/>
    <w:rsid w:val="00220C1B"/>
    <w:rsid w:val="0023566A"/>
    <w:rsid w:val="00235F51"/>
    <w:rsid w:val="002360C5"/>
    <w:rsid w:val="00256462"/>
    <w:rsid w:val="00261F0A"/>
    <w:rsid w:val="00264861"/>
    <w:rsid w:val="002724FF"/>
    <w:rsid w:val="002778B1"/>
    <w:rsid w:val="00285975"/>
    <w:rsid w:val="002A281E"/>
    <w:rsid w:val="002A2E37"/>
    <w:rsid w:val="002B0464"/>
    <w:rsid w:val="002B0627"/>
    <w:rsid w:val="002B088F"/>
    <w:rsid w:val="002B201F"/>
    <w:rsid w:val="002B3C99"/>
    <w:rsid w:val="002C3497"/>
    <w:rsid w:val="002C3A00"/>
    <w:rsid w:val="002D1182"/>
    <w:rsid w:val="002D1731"/>
    <w:rsid w:val="002D3086"/>
    <w:rsid w:val="002D3DCB"/>
    <w:rsid w:val="002D6050"/>
    <w:rsid w:val="002E0664"/>
    <w:rsid w:val="002E612E"/>
    <w:rsid w:val="002F4E2B"/>
    <w:rsid w:val="002F75FF"/>
    <w:rsid w:val="00302187"/>
    <w:rsid w:val="00310FCB"/>
    <w:rsid w:val="0033062A"/>
    <w:rsid w:val="00331393"/>
    <w:rsid w:val="003322FF"/>
    <w:rsid w:val="00336E5F"/>
    <w:rsid w:val="00342F93"/>
    <w:rsid w:val="00343642"/>
    <w:rsid w:val="00350848"/>
    <w:rsid w:val="003539F0"/>
    <w:rsid w:val="00355A4B"/>
    <w:rsid w:val="003576F1"/>
    <w:rsid w:val="00360F9B"/>
    <w:rsid w:val="00370ABF"/>
    <w:rsid w:val="00371AFB"/>
    <w:rsid w:val="003763E2"/>
    <w:rsid w:val="00386F97"/>
    <w:rsid w:val="00394580"/>
    <w:rsid w:val="00397FD5"/>
    <w:rsid w:val="003A7ED2"/>
    <w:rsid w:val="003B0378"/>
    <w:rsid w:val="003B4EFC"/>
    <w:rsid w:val="003B5A30"/>
    <w:rsid w:val="003D11A4"/>
    <w:rsid w:val="003D65CE"/>
    <w:rsid w:val="003E4F70"/>
    <w:rsid w:val="003F1C42"/>
    <w:rsid w:val="003F363F"/>
    <w:rsid w:val="003F3B6C"/>
    <w:rsid w:val="00413334"/>
    <w:rsid w:val="00416D61"/>
    <w:rsid w:val="00450CD3"/>
    <w:rsid w:val="00451BBA"/>
    <w:rsid w:val="004549C1"/>
    <w:rsid w:val="00466774"/>
    <w:rsid w:val="00474F60"/>
    <w:rsid w:val="004866F4"/>
    <w:rsid w:val="004A7244"/>
    <w:rsid w:val="004A7BF0"/>
    <w:rsid w:val="004B3FF6"/>
    <w:rsid w:val="004C3AFD"/>
    <w:rsid w:val="004C4E40"/>
    <w:rsid w:val="004D3D67"/>
    <w:rsid w:val="004D75DB"/>
    <w:rsid w:val="004E67D0"/>
    <w:rsid w:val="004F11CF"/>
    <w:rsid w:val="0050144B"/>
    <w:rsid w:val="00511685"/>
    <w:rsid w:val="00511AE2"/>
    <w:rsid w:val="005126FD"/>
    <w:rsid w:val="005150F9"/>
    <w:rsid w:val="005163CC"/>
    <w:rsid w:val="00526879"/>
    <w:rsid w:val="00542088"/>
    <w:rsid w:val="00542665"/>
    <w:rsid w:val="005433A7"/>
    <w:rsid w:val="005500D4"/>
    <w:rsid w:val="0055042C"/>
    <w:rsid w:val="00557975"/>
    <w:rsid w:val="005619B0"/>
    <w:rsid w:val="0057036C"/>
    <w:rsid w:val="00575F91"/>
    <w:rsid w:val="00591F73"/>
    <w:rsid w:val="005929B2"/>
    <w:rsid w:val="005B69A5"/>
    <w:rsid w:val="005C3C44"/>
    <w:rsid w:val="005C6E1F"/>
    <w:rsid w:val="005C7873"/>
    <w:rsid w:val="005F0208"/>
    <w:rsid w:val="005F5112"/>
    <w:rsid w:val="006014FE"/>
    <w:rsid w:val="006035C9"/>
    <w:rsid w:val="00612D27"/>
    <w:rsid w:val="006169AB"/>
    <w:rsid w:val="00620A30"/>
    <w:rsid w:val="0062699A"/>
    <w:rsid w:val="00627106"/>
    <w:rsid w:val="00632F20"/>
    <w:rsid w:val="00635526"/>
    <w:rsid w:val="00651A0E"/>
    <w:rsid w:val="006621EA"/>
    <w:rsid w:val="00663E6D"/>
    <w:rsid w:val="00665460"/>
    <w:rsid w:val="00672A7E"/>
    <w:rsid w:val="0067313D"/>
    <w:rsid w:val="0068054C"/>
    <w:rsid w:val="00681C69"/>
    <w:rsid w:val="0068528E"/>
    <w:rsid w:val="006869A9"/>
    <w:rsid w:val="00692FCA"/>
    <w:rsid w:val="00695D7A"/>
    <w:rsid w:val="00697135"/>
    <w:rsid w:val="00697225"/>
    <w:rsid w:val="006A2544"/>
    <w:rsid w:val="006A612D"/>
    <w:rsid w:val="006A725D"/>
    <w:rsid w:val="006A7384"/>
    <w:rsid w:val="006B1BA7"/>
    <w:rsid w:val="006B4C7C"/>
    <w:rsid w:val="006B4E88"/>
    <w:rsid w:val="006D20C0"/>
    <w:rsid w:val="006D3CE5"/>
    <w:rsid w:val="006D3E89"/>
    <w:rsid w:val="006E1A11"/>
    <w:rsid w:val="006F08C7"/>
    <w:rsid w:val="006F2673"/>
    <w:rsid w:val="006F3C91"/>
    <w:rsid w:val="00707552"/>
    <w:rsid w:val="00711D23"/>
    <w:rsid w:val="00712253"/>
    <w:rsid w:val="00714C43"/>
    <w:rsid w:val="00722265"/>
    <w:rsid w:val="0072596D"/>
    <w:rsid w:val="00732625"/>
    <w:rsid w:val="00735A69"/>
    <w:rsid w:val="00735ACB"/>
    <w:rsid w:val="00737682"/>
    <w:rsid w:val="00744934"/>
    <w:rsid w:val="00746A4D"/>
    <w:rsid w:val="00755A61"/>
    <w:rsid w:val="00756C79"/>
    <w:rsid w:val="00757A98"/>
    <w:rsid w:val="00757DEA"/>
    <w:rsid w:val="007617A7"/>
    <w:rsid w:val="00782C91"/>
    <w:rsid w:val="00782E52"/>
    <w:rsid w:val="00787721"/>
    <w:rsid w:val="00797E61"/>
    <w:rsid w:val="007A345E"/>
    <w:rsid w:val="007C3EC4"/>
    <w:rsid w:val="007D35BA"/>
    <w:rsid w:val="00815FF9"/>
    <w:rsid w:val="008267D2"/>
    <w:rsid w:val="008306AA"/>
    <w:rsid w:val="008307FD"/>
    <w:rsid w:val="00831C96"/>
    <w:rsid w:val="00834DD9"/>
    <w:rsid w:val="008363CA"/>
    <w:rsid w:val="00840D79"/>
    <w:rsid w:val="00841A18"/>
    <w:rsid w:val="00841D7B"/>
    <w:rsid w:val="00843AED"/>
    <w:rsid w:val="0085171C"/>
    <w:rsid w:val="0086718D"/>
    <w:rsid w:val="00880156"/>
    <w:rsid w:val="00887D24"/>
    <w:rsid w:val="00891BFA"/>
    <w:rsid w:val="008A030D"/>
    <w:rsid w:val="008A29DB"/>
    <w:rsid w:val="008B135D"/>
    <w:rsid w:val="008B2B89"/>
    <w:rsid w:val="008C563F"/>
    <w:rsid w:val="008D38D9"/>
    <w:rsid w:val="008E4029"/>
    <w:rsid w:val="0093156C"/>
    <w:rsid w:val="009316EC"/>
    <w:rsid w:val="00937082"/>
    <w:rsid w:val="00937C6F"/>
    <w:rsid w:val="009410AA"/>
    <w:rsid w:val="009463AD"/>
    <w:rsid w:val="00951B8F"/>
    <w:rsid w:val="00960F16"/>
    <w:rsid w:val="00965899"/>
    <w:rsid w:val="0096686A"/>
    <w:rsid w:val="0097332B"/>
    <w:rsid w:val="00973DAA"/>
    <w:rsid w:val="00982E4D"/>
    <w:rsid w:val="009867B2"/>
    <w:rsid w:val="009911BE"/>
    <w:rsid w:val="009959D0"/>
    <w:rsid w:val="00995C7A"/>
    <w:rsid w:val="009A030D"/>
    <w:rsid w:val="009A380A"/>
    <w:rsid w:val="009A7ED7"/>
    <w:rsid w:val="009B0838"/>
    <w:rsid w:val="009C43FD"/>
    <w:rsid w:val="009C4A58"/>
    <w:rsid w:val="009C7457"/>
    <w:rsid w:val="009D1B51"/>
    <w:rsid w:val="009D7991"/>
    <w:rsid w:val="009E3E9E"/>
    <w:rsid w:val="009F2F2C"/>
    <w:rsid w:val="009F42B6"/>
    <w:rsid w:val="00A070E1"/>
    <w:rsid w:val="00A22B48"/>
    <w:rsid w:val="00A23DB4"/>
    <w:rsid w:val="00A27BBC"/>
    <w:rsid w:val="00A34B30"/>
    <w:rsid w:val="00A4392F"/>
    <w:rsid w:val="00A50112"/>
    <w:rsid w:val="00A51A0E"/>
    <w:rsid w:val="00A75472"/>
    <w:rsid w:val="00A77864"/>
    <w:rsid w:val="00A80037"/>
    <w:rsid w:val="00A856B8"/>
    <w:rsid w:val="00A87524"/>
    <w:rsid w:val="00A87BA7"/>
    <w:rsid w:val="00A91623"/>
    <w:rsid w:val="00A96849"/>
    <w:rsid w:val="00A97CA8"/>
    <w:rsid w:val="00AA56B4"/>
    <w:rsid w:val="00AA5D1C"/>
    <w:rsid w:val="00AA6BCE"/>
    <w:rsid w:val="00AB3422"/>
    <w:rsid w:val="00AC750D"/>
    <w:rsid w:val="00AE3C5D"/>
    <w:rsid w:val="00AE4766"/>
    <w:rsid w:val="00AE5656"/>
    <w:rsid w:val="00AF08A0"/>
    <w:rsid w:val="00AF2B9A"/>
    <w:rsid w:val="00AF40A7"/>
    <w:rsid w:val="00AF452F"/>
    <w:rsid w:val="00AF6631"/>
    <w:rsid w:val="00B12129"/>
    <w:rsid w:val="00B249F5"/>
    <w:rsid w:val="00B257C6"/>
    <w:rsid w:val="00B2584E"/>
    <w:rsid w:val="00B347B7"/>
    <w:rsid w:val="00B42701"/>
    <w:rsid w:val="00B432C2"/>
    <w:rsid w:val="00B5597E"/>
    <w:rsid w:val="00B55EC7"/>
    <w:rsid w:val="00B57DDB"/>
    <w:rsid w:val="00B7170F"/>
    <w:rsid w:val="00B760E5"/>
    <w:rsid w:val="00B869DF"/>
    <w:rsid w:val="00B86B4D"/>
    <w:rsid w:val="00B930F8"/>
    <w:rsid w:val="00B94DA0"/>
    <w:rsid w:val="00BA1B33"/>
    <w:rsid w:val="00BA6714"/>
    <w:rsid w:val="00BB4039"/>
    <w:rsid w:val="00BB4696"/>
    <w:rsid w:val="00BC2C55"/>
    <w:rsid w:val="00BC63F7"/>
    <w:rsid w:val="00BD01B0"/>
    <w:rsid w:val="00BD3AD3"/>
    <w:rsid w:val="00BD6342"/>
    <w:rsid w:val="00BE2E3D"/>
    <w:rsid w:val="00BE5CC6"/>
    <w:rsid w:val="00BE5D97"/>
    <w:rsid w:val="00BE7612"/>
    <w:rsid w:val="00BF157F"/>
    <w:rsid w:val="00BF4405"/>
    <w:rsid w:val="00BF56C6"/>
    <w:rsid w:val="00BF7066"/>
    <w:rsid w:val="00BF79C4"/>
    <w:rsid w:val="00C0212E"/>
    <w:rsid w:val="00C0590D"/>
    <w:rsid w:val="00C0624A"/>
    <w:rsid w:val="00C065C9"/>
    <w:rsid w:val="00C07E08"/>
    <w:rsid w:val="00C32C60"/>
    <w:rsid w:val="00C3423C"/>
    <w:rsid w:val="00C34334"/>
    <w:rsid w:val="00C3518A"/>
    <w:rsid w:val="00C35B51"/>
    <w:rsid w:val="00C41C81"/>
    <w:rsid w:val="00C53D81"/>
    <w:rsid w:val="00C54F70"/>
    <w:rsid w:val="00C56AD3"/>
    <w:rsid w:val="00C61B4C"/>
    <w:rsid w:val="00C65642"/>
    <w:rsid w:val="00C752AF"/>
    <w:rsid w:val="00C754F2"/>
    <w:rsid w:val="00C827AC"/>
    <w:rsid w:val="00C8649A"/>
    <w:rsid w:val="00C876B8"/>
    <w:rsid w:val="00C91F39"/>
    <w:rsid w:val="00C926BE"/>
    <w:rsid w:val="00C95472"/>
    <w:rsid w:val="00CA068B"/>
    <w:rsid w:val="00CA23E4"/>
    <w:rsid w:val="00CA2E3C"/>
    <w:rsid w:val="00CA42C7"/>
    <w:rsid w:val="00CA7BFF"/>
    <w:rsid w:val="00CC3B74"/>
    <w:rsid w:val="00CD1C77"/>
    <w:rsid w:val="00CD2F50"/>
    <w:rsid w:val="00CD4180"/>
    <w:rsid w:val="00CE6727"/>
    <w:rsid w:val="00CF041C"/>
    <w:rsid w:val="00CF3C44"/>
    <w:rsid w:val="00D034C2"/>
    <w:rsid w:val="00D0484F"/>
    <w:rsid w:val="00D06D0A"/>
    <w:rsid w:val="00D10D20"/>
    <w:rsid w:val="00D11C81"/>
    <w:rsid w:val="00D16830"/>
    <w:rsid w:val="00D246FA"/>
    <w:rsid w:val="00D27098"/>
    <w:rsid w:val="00D2713C"/>
    <w:rsid w:val="00D327A7"/>
    <w:rsid w:val="00D40E5F"/>
    <w:rsid w:val="00D42E8F"/>
    <w:rsid w:val="00D524A3"/>
    <w:rsid w:val="00D549D9"/>
    <w:rsid w:val="00D56330"/>
    <w:rsid w:val="00D66521"/>
    <w:rsid w:val="00D67C1C"/>
    <w:rsid w:val="00D70C31"/>
    <w:rsid w:val="00D71E7D"/>
    <w:rsid w:val="00D75772"/>
    <w:rsid w:val="00D8138E"/>
    <w:rsid w:val="00D81801"/>
    <w:rsid w:val="00D818CC"/>
    <w:rsid w:val="00D90627"/>
    <w:rsid w:val="00D906B8"/>
    <w:rsid w:val="00D915A4"/>
    <w:rsid w:val="00D937ED"/>
    <w:rsid w:val="00D93E6F"/>
    <w:rsid w:val="00DA6C3B"/>
    <w:rsid w:val="00DC4F8F"/>
    <w:rsid w:val="00DC6E0B"/>
    <w:rsid w:val="00DD043E"/>
    <w:rsid w:val="00DE122C"/>
    <w:rsid w:val="00DE3609"/>
    <w:rsid w:val="00DE7310"/>
    <w:rsid w:val="00E0143C"/>
    <w:rsid w:val="00E051BE"/>
    <w:rsid w:val="00E054E3"/>
    <w:rsid w:val="00E057F2"/>
    <w:rsid w:val="00E17734"/>
    <w:rsid w:val="00E250EF"/>
    <w:rsid w:val="00E278A8"/>
    <w:rsid w:val="00E3669A"/>
    <w:rsid w:val="00E36CE6"/>
    <w:rsid w:val="00E40358"/>
    <w:rsid w:val="00E42C61"/>
    <w:rsid w:val="00E45F4C"/>
    <w:rsid w:val="00E51329"/>
    <w:rsid w:val="00E61FB6"/>
    <w:rsid w:val="00E622A6"/>
    <w:rsid w:val="00E634B0"/>
    <w:rsid w:val="00E64C63"/>
    <w:rsid w:val="00E71B73"/>
    <w:rsid w:val="00E80C6E"/>
    <w:rsid w:val="00E918E7"/>
    <w:rsid w:val="00E93DC3"/>
    <w:rsid w:val="00E95BE7"/>
    <w:rsid w:val="00EC6D69"/>
    <w:rsid w:val="00ED1C1D"/>
    <w:rsid w:val="00EE3ED9"/>
    <w:rsid w:val="00EE42D3"/>
    <w:rsid w:val="00EE487D"/>
    <w:rsid w:val="00F00A8C"/>
    <w:rsid w:val="00F0486B"/>
    <w:rsid w:val="00F1663F"/>
    <w:rsid w:val="00F300C4"/>
    <w:rsid w:val="00F33AE8"/>
    <w:rsid w:val="00F4048D"/>
    <w:rsid w:val="00F45D58"/>
    <w:rsid w:val="00F46899"/>
    <w:rsid w:val="00F5380E"/>
    <w:rsid w:val="00F540CE"/>
    <w:rsid w:val="00F6166A"/>
    <w:rsid w:val="00F61A8E"/>
    <w:rsid w:val="00F6530C"/>
    <w:rsid w:val="00F72ECA"/>
    <w:rsid w:val="00F74193"/>
    <w:rsid w:val="00F83591"/>
    <w:rsid w:val="00F84CCB"/>
    <w:rsid w:val="00F872B7"/>
    <w:rsid w:val="00FA32D4"/>
    <w:rsid w:val="00FB75F2"/>
    <w:rsid w:val="00FB7C4E"/>
    <w:rsid w:val="00FC34FC"/>
    <w:rsid w:val="00FC579D"/>
    <w:rsid w:val="00FC773D"/>
    <w:rsid w:val="00FD25DC"/>
    <w:rsid w:val="00FD3FD1"/>
    <w:rsid w:val="00FE79B2"/>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BF247"/>
  <w15:docId w15:val="{96FC6531-A38F-41C5-9D30-73621097A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3313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363CA"/>
    <w:pPr>
      <w:spacing w:after="200" w:line="276" w:lineRule="auto"/>
      <w:ind w:left="720"/>
      <w:contextualSpacing/>
    </w:pPr>
    <w:rPr>
      <w:rFonts w:ascii="Calibri" w:eastAsia="Calibri" w:hAnsi="Calibri" w:cs="Times New Roman"/>
    </w:rPr>
  </w:style>
  <w:style w:type="character" w:styleId="Textoennegrita">
    <w:name w:val="Strong"/>
    <w:basedOn w:val="Fuentedeprrafopredeter"/>
    <w:uiPriority w:val="22"/>
    <w:qFormat/>
    <w:rsid w:val="00BB4039"/>
    <w:rPr>
      <w:b/>
      <w:bCs/>
    </w:rPr>
  </w:style>
  <w:style w:type="paragraph" w:styleId="Revisin">
    <w:name w:val="Revision"/>
    <w:hidden/>
    <w:uiPriority w:val="99"/>
    <w:semiHidden/>
    <w:rsid w:val="00887D24"/>
    <w:pPr>
      <w:spacing w:after="0" w:line="240" w:lineRule="auto"/>
    </w:pPr>
  </w:style>
  <w:style w:type="paragraph" w:styleId="Encabezado">
    <w:name w:val="header"/>
    <w:basedOn w:val="Normal"/>
    <w:link w:val="EncabezadoCar"/>
    <w:uiPriority w:val="99"/>
    <w:unhideWhenUsed/>
    <w:rsid w:val="00A9162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91623"/>
  </w:style>
  <w:style w:type="paragraph" w:styleId="Piedepgina">
    <w:name w:val="footer"/>
    <w:basedOn w:val="Normal"/>
    <w:link w:val="PiedepginaCar"/>
    <w:uiPriority w:val="99"/>
    <w:unhideWhenUsed/>
    <w:rsid w:val="00A9162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16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767665">
      <w:bodyDiv w:val="1"/>
      <w:marLeft w:val="0"/>
      <w:marRight w:val="0"/>
      <w:marTop w:val="0"/>
      <w:marBottom w:val="0"/>
      <w:divBdr>
        <w:top w:val="none" w:sz="0" w:space="0" w:color="auto"/>
        <w:left w:val="none" w:sz="0" w:space="0" w:color="auto"/>
        <w:bottom w:val="none" w:sz="0" w:space="0" w:color="auto"/>
        <w:right w:val="none" w:sz="0" w:space="0" w:color="auto"/>
      </w:divBdr>
      <w:divsChild>
        <w:div w:id="52236220">
          <w:marLeft w:val="0"/>
          <w:marRight w:val="0"/>
          <w:marTop w:val="0"/>
          <w:marBottom w:val="0"/>
          <w:divBdr>
            <w:top w:val="none" w:sz="0" w:space="0" w:color="auto"/>
            <w:left w:val="none" w:sz="0" w:space="0" w:color="auto"/>
            <w:bottom w:val="none" w:sz="0" w:space="0" w:color="auto"/>
            <w:right w:val="none" w:sz="0" w:space="0" w:color="auto"/>
          </w:divBdr>
        </w:div>
        <w:div w:id="1036933962">
          <w:marLeft w:val="0"/>
          <w:marRight w:val="0"/>
          <w:marTop w:val="0"/>
          <w:marBottom w:val="0"/>
          <w:divBdr>
            <w:top w:val="none" w:sz="0" w:space="0" w:color="auto"/>
            <w:left w:val="none" w:sz="0" w:space="0" w:color="auto"/>
            <w:bottom w:val="none" w:sz="0" w:space="0" w:color="auto"/>
            <w:right w:val="none" w:sz="0" w:space="0" w:color="auto"/>
          </w:divBdr>
        </w:div>
        <w:div w:id="292295307">
          <w:marLeft w:val="0"/>
          <w:marRight w:val="0"/>
          <w:marTop w:val="0"/>
          <w:marBottom w:val="0"/>
          <w:divBdr>
            <w:top w:val="none" w:sz="0" w:space="0" w:color="auto"/>
            <w:left w:val="none" w:sz="0" w:space="0" w:color="auto"/>
            <w:bottom w:val="none" w:sz="0" w:space="0" w:color="auto"/>
            <w:right w:val="none" w:sz="0" w:space="0" w:color="auto"/>
          </w:divBdr>
        </w:div>
        <w:div w:id="1504206187">
          <w:marLeft w:val="0"/>
          <w:marRight w:val="0"/>
          <w:marTop w:val="0"/>
          <w:marBottom w:val="0"/>
          <w:divBdr>
            <w:top w:val="none" w:sz="0" w:space="0" w:color="auto"/>
            <w:left w:val="none" w:sz="0" w:space="0" w:color="auto"/>
            <w:bottom w:val="none" w:sz="0" w:space="0" w:color="auto"/>
            <w:right w:val="none" w:sz="0" w:space="0" w:color="auto"/>
          </w:divBdr>
        </w:div>
        <w:div w:id="1334527009">
          <w:marLeft w:val="0"/>
          <w:marRight w:val="0"/>
          <w:marTop w:val="0"/>
          <w:marBottom w:val="0"/>
          <w:divBdr>
            <w:top w:val="none" w:sz="0" w:space="0" w:color="auto"/>
            <w:left w:val="none" w:sz="0" w:space="0" w:color="auto"/>
            <w:bottom w:val="none" w:sz="0" w:space="0" w:color="auto"/>
            <w:right w:val="none" w:sz="0" w:space="0" w:color="auto"/>
          </w:divBdr>
        </w:div>
        <w:div w:id="857814249">
          <w:marLeft w:val="0"/>
          <w:marRight w:val="0"/>
          <w:marTop w:val="0"/>
          <w:marBottom w:val="0"/>
          <w:divBdr>
            <w:top w:val="none" w:sz="0" w:space="0" w:color="auto"/>
            <w:left w:val="none" w:sz="0" w:space="0" w:color="auto"/>
            <w:bottom w:val="none" w:sz="0" w:space="0" w:color="auto"/>
            <w:right w:val="none" w:sz="0" w:space="0" w:color="auto"/>
          </w:divBdr>
        </w:div>
        <w:div w:id="1791432740">
          <w:marLeft w:val="0"/>
          <w:marRight w:val="0"/>
          <w:marTop w:val="0"/>
          <w:marBottom w:val="0"/>
          <w:divBdr>
            <w:top w:val="none" w:sz="0" w:space="0" w:color="auto"/>
            <w:left w:val="none" w:sz="0" w:space="0" w:color="auto"/>
            <w:bottom w:val="none" w:sz="0" w:space="0" w:color="auto"/>
            <w:right w:val="none" w:sz="0" w:space="0" w:color="auto"/>
          </w:divBdr>
        </w:div>
        <w:div w:id="974945071">
          <w:marLeft w:val="0"/>
          <w:marRight w:val="0"/>
          <w:marTop w:val="0"/>
          <w:marBottom w:val="0"/>
          <w:divBdr>
            <w:top w:val="none" w:sz="0" w:space="0" w:color="auto"/>
            <w:left w:val="none" w:sz="0" w:space="0" w:color="auto"/>
            <w:bottom w:val="none" w:sz="0" w:space="0" w:color="auto"/>
            <w:right w:val="none" w:sz="0" w:space="0" w:color="auto"/>
          </w:divBdr>
        </w:div>
        <w:div w:id="760376342">
          <w:marLeft w:val="0"/>
          <w:marRight w:val="0"/>
          <w:marTop w:val="0"/>
          <w:marBottom w:val="0"/>
          <w:divBdr>
            <w:top w:val="none" w:sz="0" w:space="0" w:color="auto"/>
            <w:left w:val="none" w:sz="0" w:space="0" w:color="auto"/>
            <w:bottom w:val="none" w:sz="0" w:space="0" w:color="auto"/>
            <w:right w:val="none" w:sz="0" w:space="0" w:color="auto"/>
          </w:divBdr>
        </w:div>
        <w:div w:id="1087339438">
          <w:marLeft w:val="0"/>
          <w:marRight w:val="0"/>
          <w:marTop w:val="0"/>
          <w:marBottom w:val="0"/>
          <w:divBdr>
            <w:top w:val="none" w:sz="0" w:space="0" w:color="auto"/>
            <w:left w:val="none" w:sz="0" w:space="0" w:color="auto"/>
            <w:bottom w:val="none" w:sz="0" w:space="0" w:color="auto"/>
            <w:right w:val="none" w:sz="0" w:space="0" w:color="auto"/>
          </w:divBdr>
        </w:div>
        <w:div w:id="1948385494">
          <w:marLeft w:val="0"/>
          <w:marRight w:val="0"/>
          <w:marTop w:val="0"/>
          <w:marBottom w:val="0"/>
          <w:divBdr>
            <w:top w:val="none" w:sz="0" w:space="0" w:color="auto"/>
            <w:left w:val="none" w:sz="0" w:space="0" w:color="auto"/>
            <w:bottom w:val="none" w:sz="0" w:space="0" w:color="auto"/>
            <w:right w:val="none" w:sz="0" w:space="0" w:color="auto"/>
          </w:divBdr>
        </w:div>
        <w:div w:id="691498658">
          <w:marLeft w:val="0"/>
          <w:marRight w:val="0"/>
          <w:marTop w:val="0"/>
          <w:marBottom w:val="0"/>
          <w:divBdr>
            <w:top w:val="none" w:sz="0" w:space="0" w:color="auto"/>
            <w:left w:val="none" w:sz="0" w:space="0" w:color="auto"/>
            <w:bottom w:val="none" w:sz="0" w:space="0" w:color="auto"/>
            <w:right w:val="none" w:sz="0" w:space="0" w:color="auto"/>
          </w:divBdr>
        </w:div>
        <w:div w:id="1600915270">
          <w:marLeft w:val="0"/>
          <w:marRight w:val="0"/>
          <w:marTop w:val="0"/>
          <w:marBottom w:val="0"/>
          <w:divBdr>
            <w:top w:val="none" w:sz="0" w:space="0" w:color="auto"/>
            <w:left w:val="none" w:sz="0" w:space="0" w:color="auto"/>
            <w:bottom w:val="none" w:sz="0" w:space="0" w:color="auto"/>
            <w:right w:val="none" w:sz="0" w:space="0" w:color="auto"/>
          </w:divBdr>
        </w:div>
        <w:div w:id="2146699920">
          <w:marLeft w:val="0"/>
          <w:marRight w:val="0"/>
          <w:marTop w:val="0"/>
          <w:marBottom w:val="0"/>
          <w:divBdr>
            <w:top w:val="none" w:sz="0" w:space="0" w:color="auto"/>
            <w:left w:val="none" w:sz="0" w:space="0" w:color="auto"/>
            <w:bottom w:val="none" w:sz="0" w:space="0" w:color="auto"/>
            <w:right w:val="none" w:sz="0" w:space="0" w:color="auto"/>
          </w:divBdr>
        </w:div>
        <w:div w:id="1527018732">
          <w:marLeft w:val="0"/>
          <w:marRight w:val="0"/>
          <w:marTop w:val="0"/>
          <w:marBottom w:val="0"/>
          <w:divBdr>
            <w:top w:val="none" w:sz="0" w:space="0" w:color="auto"/>
            <w:left w:val="none" w:sz="0" w:space="0" w:color="auto"/>
            <w:bottom w:val="none" w:sz="0" w:space="0" w:color="auto"/>
            <w:right w:val="none" w:sz="0" w:space="0" w:color="auto"/>
          </w:divBdr>
        </w:div>
        <w:div w:id="958075250">
          <w:marLeft w:val="0"/>
          <w:marRight w:val="0"/>
          <w:marTop w:val="0"/>
          <w:marBottom w:val="0"/>
          <w:divBdr>
            <w:top w:val="none" w:sz="0" w:space="0" w:color="auto"/>
            <w:left w:val="none" w:sz="0" w:space="0" w:color="auto"/>
            <w:bottom w:val="none" w:sz="0" w:space="0" w:color="auto"/>
            <w:right w:val="none" w:sz="0" w:space="0" w:color="auto"/>
          </w:divBdr>
        </w:div>
        <w:div w:id="1237403510">
          <w:marLeft w:val="0"/>
          <w:marRight w:val="0"/>
          <w:marTop w:val="0"/>
          <w:marBottom w:val="0"/>
          <w:divBdr>
            <w:top w:val="none" w:sz="0" w:space="0" w:color="auto"/>
            <w:left w:val="none" w:sz="0" w:space="0" w:color="auto"/>
            <w:bottom w:val="none" w:sz="0" w:space="0" w:color="auto"/>
            <w:right w:val="none" w:sz="0" w:space="0" w:color="auto"/>
          </w:divBdr>
        </w:div>
        <w:div w:id="474760304">
          <w:marLeft w:val="0"/>
          <w:marRight w:val="0"/>
          <w:marTop w:val="0"/>
          <w:marBottom w:val="0"/>
          <w:divBdr>
            <w:top w:val="none" w:sz="0" w:space="0" w:color="auto"/>
            <w:left w:val="none" w:sz="0" w:space="0" w:color="auto"/>
            <w:bottom w:val="none" w:sz="0" w:space="0" w:color="auto"/>
            <w:right w:val="none" w:sz="0" w:space="0" w:color="auto"/>
          </w:divBdr>
        </w:div>
      </w:divsChild>
    </w:div>
    <w:div w:id="288629825">
      <w:bodyDiv w:val="1"/>
      <w:marLeft w:val="0"/>
      <w:marRight w:val="0"/>
      <w:marTop w:val="0"/>
      <w:marBottom w:val="0"/>
      <w:divBdr>
        <w:top w:val="none" w:sz="0" w:space="0" w:color="auto"/>
        <w:left w:val="none" w:sz="0" w:space="0" w:color="auto"/>
        <w:bottom w:val="none" w:sz="0" w:space="0" w:color="auto"/>
        <w:right w:val="none" w:sz="0" w:space="0" w:color="auto"/>
      </w:divBdr>
    </w:div>
    <w:div w:id="316111361">
      <w:bodyDiv w:val="1"/>
      <w:marLeft w:val="0"/>
      <w:marRight w:val="0"/>
      <w:marTop w:val="0"/>
      <w:marBottom w:val="0"/>
      <w:divBdr>
        <w:top w:val="none" w:sz="0" w:space="0" w:color="auto"/>
        <w:left w:val="none" w:sz="0" w:space="0" w:color="auto"/>
        <w:bottom w:val="none" w:sz="0" w:space="0" w:color="auto"/>
        <w:right w:val="none" w:sz="0" w:space="0" w:color="auto"/>
      </w:divBdr>
      <w:divsChild>
        <w:div w:id="339428546">
          <w:marLeft w:val="547"/>
          <w:marRight w:val="0"/>
          <w:marTop w:val="54"/>
          <w:marBottom w:val="0"/>
          <w:divBdr>
            <w:top w:val="none" w:sz="0" w:space="0" w:color="auto"/>
            <w:left w:val="none" w:sz="0" w:space="0" w:color="auto"/>
            <w:bottom w:val="none" w:sz="0" w:space="0" w:color="auto"/>
            <w:right w:val="none" w:sz="0" w:space="0" w:color="auto"/>
          </w:divBdr>
        </w:div>
        <w:div w:id="1942378033">
          <w:marLeft w:val="547"/>
          <w:marRight w:val="0"/>
          <w:marTop w:val="54"/>
          <w:marBottom w:val="0"/>
          <w:divBdr>
            <w:top w:val="none" w:sz="0" w:space="0" w:color="auto"/>
            <w:left w:val="none" w:sz="0" w:space="0" w:color="auto"/>
            <w:bottom w:val="none" w:sz="0" w:space="0" w:color="auto"/>
            <w:right w:val="none" w:sz="0" w:space="0" w:color="auto"/>
          </w:divBdr>
        </w:div>
        <w:div w:id="766775411">
          <w:marLeft w:val="547"/>
          <w:marRight w:val="0"/>
          <w:marTop w:val="54"/>
          <w:marBottom w:val="0"/>
          <w:divBdr>
            <w:top w:val="none" w:sz="0" w:space="0" w:color="auto"/>
            <w:left w:val="none" w:sz="0" w:space="0" w:color="auto"/>
            <w:bottom w:val="none" w:sz="0" w:space="0" w:color="auto"/>
            <w:right w:val="none" w:sz="0" w:space="0" w:color="auto"/>
          </w:divBdr>
        </w:div>
        <w:div w:id="1245577424">
          <w:marLeft w:val="547"/>
          <w:marRight w:val="0"/>
          <w:marTop w:val="54"/>
          <w:marBottom w:val="0"/>
          <w:divBdr>
            <w:top w:val="none" w:sz="0" w:space="0" w:color="auto"/>
            <w:left w:val="none" w:sz="0" w:space="0" w:color="auto"/>
            <w:bottom w:val="none" w:sz="0" w:space="0" w:color="auto"/>
            <w:right w:val="none" w:sz="0" w:space="0" w:color="auto"/>
          </w:divBdr>
        </w:div>
        <w:div w:id="1289093778">
          <w:marLeft w:val="547"/>
          <w:marRight w:val="0"/>
          <w:marTop w:val="54"/>
          <w:marBottom w:val="0"/>
          <w:divBdr>
            <w:top w:val="none" w:sz="0" w:space="0" w:color="auto"/>
            <w:left w:val="none" w:sz="0" w:space="0" w:color="auto"/>
            <w:bottom w:val="none" w:sz="0" w:space="0" w:color="auto"/>
            <w:right w:val="none" w:sz="0" w:space="0" w:color="auto"/>
          </w:divBdr>
        </w:div>
      </w:divsChild>
    </w:div>
    <w:div w:id="341516263">
      <w:bodyDiv w:val="1"/>
      <w:marLeft w:val="0"/>
      <w:marRight w:val="0"/>
      <w:marTop w:val="0"/>
      <w:marBottom w:val="0"/>
      <w:divBdr>
        <w:top w:val="none" w:sz="0" w:space="0" w:color="auto"/>
        <w:left w:val="none" w:sz="0" w:space="0" w:color="auto"/>
        <w:bottom w:val="none" w:sz="0" w:space="0" w:color="auto"/>
        <w:right w:val="none" w:sz="0" w:space="0" w:color="auto"/>
      </w:divBdr>
    </w:div>
    <w:div w:id="385109417">
      <w:bodyDiv w:val="1"/>
      <w:marLeft w:val="0"/>
      <w:marRight w:val="0"/>
      <w:marTop w:val="0"/>
      <w:marBottom w:val="0"/>
      <w:divBdr>
        <w:top w:val="none" w:sz="0" w:space="0" w:color="auto"/>
        <w:left w:val="none" w:sz="0" w:space="0" w:color="auto"/>
        <w:bottom w:val="none" w:sz="0" w:space="0" w:color="auto"/>
        <w:right w:val="none" w:sz="0" w:space="0" w:color="auto"/>
      </w:divBdr>
    </w:div>
    <w:div w:id="399669343">
      <w:bodyDiv w:val="1"/>
      <w:marLeft w:val="0"/>
      <w:marRight w:val="0"/>
      <w:marTop w:val="0"/>
      <w:marBottom w:val="0"/>
      <w:divBdr>
        <w:top w:val="none" w:sz="0" w:space="0" w:color="auto"/>
        <w:left w:val="none" w:sz="0" w:space="0" w:color="auto"/>
        <w:bottom w:val="none" w:sz="0" w:space="0" w:color="auto"/>
        <w:right w:val="none" w:sz="0" w:space="0" w:color="auto"/>
      </w:divBdr>
    </w:div>
    <w:div w:id="577978368">
      <w:bodyDiv w:val="1"/>
      <w:marLeft w:val="0"/>
      <w:marRight w:val="0"/>
      <w:marTop w:val="0"/>
      <w:marBottom w:val="0"/>
      <w:divBdr>
        <w:top w:val="none" w:sz="0" w:space="0" w:color="auto"/>
        <w:left w:val="none" w:sz="0" w:space="0" w:color="auto"/>
        <w:bottom w:val="none" w:sz="0" w:space="0" w:color="auto"/>
        <w:right w:val="none" w:sz="0" w:space="0" w:color="auto"/>
      </w:divBdr>
    </w:div>
    <w:div w:id="622616881">
      <w:bodyDiv w:val="1"/>
      <w:marLeft w:val="0"/>
      <w:marRight w:val="0"/>
      <w:marTop w:val="0"/>
      <w:marBottom w:val="0"/>
      <w:divBdr>
        <w:top w:val="none" w:sz="0" w:space="0" w:color="auto"/>
        <w:left w:val="none" w:sz="0" w:space="0" w:color="auto"/>
        <w:bottom w:val="none" w:sz="0" w:space="0" w:color="auto"/>
        <w:right w:val="none" w:sz="0" w:space="0" w:color="auto"/>
      </w:divBdr>
    </w:div>
    <w:div w:id="626546412">
      <w:bodyDiv w:val="1"/>
      <w:marLeft w:val="0"/>
      <w:marRight w:val="0"/>
      <w:marTop w:val="0"/>
      <w:marBottom w:val="0"/>
      <w:divBdr>
        <w:top w:val="none" w:sz="0" w:space="0" w:color="auto"/>
        <w:left w:val="none" w:sz="0" w:space="0" w:color="auto"/>
        <w:bottom w:val="none" w:sz="0" w:space="0" w:color="auto"/>
        <w:right w:val="none" w:sz="0" w:space="0" w:color="auto"/>
      </w:divBdr>
    </w:div>
    <w:div w:id="645354851">
      <w:bodyDiv w:val="1"/>
      <w:marLeft w:val="0"/>
      <w:marRight w:val="0"/>
      <w:marTop w:val="0"/>
      <w:marBottom w:val="0"/>
      <w:divBdr>
        <w:top w:val="none" w:sz="0" w:space="0" w:color="auto"/>
        <w:left w:val="none" w:sz="0" w:space="0" w:color="auto"/>
        <w:bottom w:val="none" w:sz="0" w:space="0" w:color="auto"/>
        <w:right w:val="none" w:sz="0" w:space="0" w:color="auto"/>
      </w:divBdr>
    </w:div>
    <w:div w:id="772212092">
      <w:bodyDiv w:val="1"/>
      <w:marLeft w:val="0"/>
      <w:marRight w:val="0"/>
      <w:marTop w:val="0"/>
      <w:marBottom w:val="0"/>
      <w:divBdr>
        <w:top w:val="none" w:sz="0" w:space="0" w:color="auto"/>
        <w:left w:val="none" w:sz="0" w:space="0" w:color="auto"/>
        <w:bottom w:val="none" w:sz="0" w:space="0" w:color="auto"/>
        <w:right w:val="none" w:sz="0" w:space="0" w:color="auto"/>
      </w:divBdr>
    </w:div>
    <w:div w:id="886839081">
      <w:bodyDiv w:val="1"/>
      <w:marLeft w:val="0"/>
      <w:marRight w:val="0"/>
      <w:marTop w:val="0"/>
      <w:marBottom w:val="0"/>
      <w:divBdr>
        <w:top w:val="none" w:sz="0" w:space="0" w:color="auto"/>
        <w:left w:val="none" w:sz="0" w:space="0" w:color="auto"/>
        <w:bottom w:val="none" w:sz="0" w:space="0" w:color="auto"/>
        <w:right w:val="none" w:sz="0" w:space="0" w:color="auto"/>
      </w:divBdr>
      <w:divsChild>
        <w:div w:id="805046600">
          <w:marLeft w:val="0"/>
          <w:marRight w:val="0"/>
          <w:marTop w:val="0"/>
          <w:marBottom w:val="0"/>
          <w:divBdr>
            <w:top w:val="none" w:sz="0" w:space="0" w:color="auto"/>
            <w:left w:val="none" w:sz="0" w:space="0" w:color="auto"/>
            <w:bottom w:val="none" w:sz="0" w:space="0" w:color="auto"/>
            <w:right w:val="none" w:sz="0" w:space="0" w:color="auto"/>
          </w:divBdr>
        </w:div>
      </w:divsChild>
    </w:div>
    <w:div w:id="1254438607">
      <w:bodyDiv w:val="1"/>
      <w:marLeft w:val="0"/>
      <w:marRight w:val="0"/>
      <w:marTop w:val="0"/>
      <w:marBottom w:val="0"/>
      <w:divBdr>
        <w:top w:val="none" w:sz="0" w:space="0" w:color="auto"/>
        <w:left w:val="none" w:sz="0" w:space="0" w:color="auto"/>
        <w:bottom w:val="none" w:sz="0" w:space="0" w:color="auto"/>
        <w:right w:val="none" w:sz="0" w:space="0" w:color="auto"/>
      </w:divBdr>
      <w:divsChild>
        <w:div w:id="688071134">
          <w:marLeft w:val="0"/>
          <w:marRight w:val="0"/>
          <w:marTop w:val="0"/>
          <w:marBottom w:val="0"/>
          <w:divBdr>
            <w:top w:val="none" w:sz="0" w:space="0" w:color="auto"/>
            <w:left w:val="none" w:sz="0" w:space="0" w:color="auto"/>
            <w:bottom w:val="none" w:sz="0" w:space="0" w:color="auto"/>
            <w:right w:val="none" w:sz="0" w:space="0" w:color="auto"/>
          </w:divBdr>
        </w:div>
        <w:div w:id="870143083">
          <w:marLeft w:val="0"/>
          <w:marRight w:val="0"/>
          <w:marTop w:val="0"/>
          <w:marBottom w:val="0"/>
          <w:divBdr>
            <w:top w:val="none" w:sz="0" w:space="0" w:color="auto"/>
            <w:left w:val="none" w:sz="0" w:space="0" w:color="auto"/>
            <w:bottom w:val="none" w:sz="0" w:space="0" w:color="auto"/>
            <w:right w:val="none" w:sz="0" w:space="0" w:color="auto"/>
          </w:divBdr>
        </w:div>
        <w:div w:id="899949945">
          <w:marLeft w:val="0"/>
          <w:marRight w:val="0"/>
          <w:marTop w:val="0"/>
          <w:marBottom w:val="0"/>
          <w:divBdr>
            <w:top w:val="none" w:sz="0" w:space="0" w:color="auto"/>
            <w:left w:val="none" w:sz="0" w:space="0" w:color="auto"/>
            <w:bottom w:val="none" w:sz="0" w:space="0" w:color="auto"/>
            <w:right w:val="none" w:sz="0" w:space="0" w:color="auto"/>
          </w:divBdr>
        </w:div>
        <w:div w:id="903567749">
          <w:marLeft w:val="0"/>
          <w:marRight w:val="0"/>
          <w:marTop w:val="0"/>
          <w:marBottom w:val="0"/>
          <w:divBdr>
            <w:top w:val="none" w:sz="0" w:space="0" w:color="auto"/>
            <w:left w:val="none" w:sz="0" w:space="0" w:color="auto"/>
            <w:bottom w:val="none" w:sz="0" w:space="0" w:color="auto"/>
            <w:right w:val="none" w:sz="0" w:space="0" w:color="auto"/>
          </w:divBdr>
        </w:div>
        <w:div w:id="1684284727">
          <w:marLeft w:val="0"/>
          <w:marRight w:val="0"/>
          <w:marTop w:val="0"/>
          <w:marBottom w:val="0"/>
          <w:divBdr>
            <w:top w:val="none" w:sz="0" w:space="0" w:color="auto"/>
            <w:left w:val="none" w:sz="0" w:space="0" w:color="auto"/>
            <w:bottom w:val="none" w:sz="0" w:space="0" w:color="auto"/>
            <w:right w:val="none" w:sz="0" w:space="0" w:color="auto"/>
          </w:divBdr>
        </w:div>
        <w:div w:id="1752700926">
          <w:marLeft w:val="0"/>
          <w:marRight w:val="0"/>
          <w:marTop w:val="0"/>
          <w:marBottom w:val="0"/>
          <w:divBdr>
            <w:top w:val="none" w:sz="0" w:space="0" w:color="auto"/>
            <w:left w:val="none" w:sz="0" w:space="0" w:color="auto"/>
            <w:bottom w:val="none" w:sz="0" w:space="0" w:color="auto"/>
            <w:right w:val="none" w:sz="0" w:space="0" w:color="auto"/>
          </w:divBdr>
        </w:div>
        <w:div w:id="1921402489">
          <w:marLeft w:val="0"/>
          <w:marRight w:val="0"/>
          <w:marTop w:val="0"/>
          <w:marBottom w:val="0"/>
          <w:divBdr>
            <w:top w:val="none" w:sz="0" w:space="0" w:color="auto"/>
            <w:left w:val="none" w:sz="0" w:space="0" w:color="auto"/>
            <w:bottom w:val="none" w:sz="0" w:space="0" w:color="auto"/>
            <w:right w:val="none" w:sz="0" w:space="0" w:color="auto"/>
          </w:divBdr>
        </w:div>
      </w:divsChild>
    </w:div>
    <w:div w:id="1271276470">
      <w:bodyDiv w:val="1"/>
      <w:marLeft w:val="0"/>
      <w:marRight w:val="0"/>
      <w:marTop w:val="0"/>
      <w:marBottom w:val="0"/>
      <w:divBdr>
        <w:top w:val="none" w:sz="0" w:space="0" w:color="auto"/>
        <w:left w:val="none" w:sz="0" w:space="0" w:color="auto"/>
        <w:bottom w:val="none" w:sz="0" w:space="0" w:color="auto"/>
        <w:right w:val="none" w:sz="0" w:space="0" w:color="auto"/>
      </w:divBdr>
    </w:div>
    <w:div w:id="1335185299">
      <w:bodyDiv w:val="1"/>
      <w:marLeft w:val="0"/>
      <w:marRight w:val="0"/>
      <w:marTop w:val="0"/>
      <w:marBottom w:val="0"/>
      <w:divBdr>
        <w:top w:val="none" w:sz="0" w:space="0" w:color="auto"/>
        <w:left w:val="none" w:sz="0" w:space="0" w:color="auto"/>
        <w:bottom w:val="none" w:sz="0" w:space="0" w:color="auto"/>
        <w:right w:val="none" w:sz="0" w:space="0" w:color="auto"/>
      </w:divBdr>
    </w:div>
    <w:div w:id="1395616181">
      <w:bodyDiv w:val="1"/>
      <w:marLeft w:val="0"/>
      <w:marRight w:val="0"/>
      <w:marTop w:val="0"/>
      <w:marBottom w:val="0"/>
      <w:divBdr>
        <w:top w:val="none" w:sz="0" w:space="0" w:color="auto"/>
        <w:left w:val="none" w:sz="0" w:space="0" w:color="auto"/>
        <w:bottom w:val="none" w:sz="0" w:space="0" w:color="auto"/>
        <w:right w:val="none" w:sz="0" w:space="0" w:color="auto"/>
      </w:divBdr>
      <w:divsChild>
        <w:div w:id="1361126445">
          <w:marLeft w:val="547"/>
          <w:marRight w:val="0"/>
          <w:marTop w:val="54"/>
          <w:marBottom w:val="0"/>
          <w:divBdr>
            <w:top w:val="none" w:sz="0" w:space="0" w:color="auto"/>
            <w:left w:val="none" w:sz="0" w:space="0" w:color="auto"/>
            <w:bottom w:val="none" w:sz="0" w:space="0" w:color="auto"/>
            <w:right w:val="none" w:sz="0" w:space="0" w:color="auto"/>
          </w:divBdr>
        </w:div>
        <w:div w:id="1621373141">
          <w:marLeft w:val="1080"/>
          <w:marRight w:val="0"/>
          <w:marTop w:val="54"/>
          <w:marBottom w:val="0"/>
          <w:divBdr>
            <w:top w:val="none" w:sz="0" w:space="0" w:color="auto"/>
            <w:left w:val="none" w:sz="0" w:space="0" w:color="auto"/>
            <w:bottom w:val="none" w:sz="0" w:space="0" w:color="auto"/>
            <w:right w:val="none" w:sz="0" w:space="0" w:color="auto"/>
          </w:divBdr>
        </w:div>
        <w:div w:id="1929609096">
          <w:marLeft w:val="1080"/>
          <w:marRight w:val="0"/>
          <w:marTop w:val="54"/>
          <w:marBottom w:val="0"/>
          <w:divBdr>
            <w:top w:val="none" w:sz="0" w:space="0" w:color="auto"/>
            <w:left w:val="none" w:sz="0" w:space="0" w:color="auto"/>
            <w:bottom w:val="none" w:sz="0" w:space="0" w:color="auto"/>
            <w:right w:val="none" w:sz="0" w:space="0" w:color="auto"/>
          </w:divBdr>
        </w:div>
        <w:div w:id="1729452724">
          <w:marLeft w:val="1080"/>
          <w:marRight w:val="0"/>
          <w:marTop w:val="54"/>
          <w:marBottom w:val="0"/>
          <w:divBdr>
            <w:top w:val="none" w:sz="0" w:space="0" w:color="auto"/>
            <w:left w:val="none" w:sz="0" w:space="0" w:color="auto"/>
            <w:bottom w:val="none" w:sz="0" w:space="0" w:color="auto"/>
            <w:right w:val="none" w:sz="0" w:space="0" w:color="auto"/>
          </w:divBdr>
        </w:div>
        <w:div w:id="393241615">
          <w:marLeft w:val="1080"/>
          <w:marRight w:val="0"/>
          <w:marTop w:val="54"/>
          <w:marBottom w:val="0"/>
          <w:divBdr>
            <w:top w:val="none" w:sz="0" w:space="0" w:color="auto"/>
            <w:left w:val="none" w:sz="0" w:space="0" w:color="auto"/>
            <w:bottom w:val="none" w:sz="0" w:space="0" w:color="auto"/>
            <w:right w:val="none" w:sz="0" w:space="0" w:color="auto"/>
          </w:divBdr>
        </w:div>
        <w:div w:id="901479814">
          <w:marLeft w:val="1080"/>
          <w:marRight w:val="0"/>
          <w:marTop w:val="54"/>
          <w:marBottom w:val="0"/>
          <w:divBdr>
            <w:top w:val="none" w:sz="0" w:space="0" w:color="auto"/>
            <w:left w:val="none" w:sz="0" w:space="0" w:color="auto"/>
            <w:bottom w:val="none" w:sz="0" w:space="0" w:color="auto"/>
            <w:right w:val="none" w:sz="0" w:space="0" w:color="auto"/>
          </w:divBdr>
        </w:div>
        <w:div w:id="1497838711">
          <w:marLeft w:val="1080"/>
          <w:marRight w:val="0"/>
          <w:marTop w:val="54"/>
          <w:marBottom w:val="0"/>
          <w:divBdr>
            <w:top w:val="none" w:sz="0" w:space="0" w:color="auto"/>
            <w:left w:val="none" w:sz="0" w:space="0" w:color="auto"/>
            <w:bottom w:val="none" w:sz="0" w:space="0" w:color="auto"/>
            <w:right w:val="none" w:sz="0" w:space="0" w:color="auto"/>
          </w:divBdr>
        </w:div>
        <w:div w:id="1894610495">
          <w:marLeft w:val="677"/>
          <w:marRight w:val="0"/>
          <w:marTop w:val="54"/>
          <w:marBottom w:val="0"/>
          <w:divBdr>
            <w:top w:val="none" w:sz="0" w:space="0" w:color="auto"/>
            <w:left w:val="none" w:sz="0" w:space="0" w:color="auto"/>
            <w:bottom w:val="none" w:sz="0" w:space="0" w:color="auto"/>
            <w:right w:val="none" w:sz="0" w:space="0" w:color="auto"/>
          </w:divBdr>
        </w:div>
        <w:div w:id="1154298372">
          <w:marLeft w:val="677"/>
          <w:marRight w:val="0"/>
          <w:marTop w:val="54"/>
          <w:marBottom w:val="0"/>
          <w:divBdr>
            <w:top w:val="none" w:sz="0" w:space="0" w:color="auto"/>
            <w:left w:val="none" w:sz="0" w:space="0" w:color="auto"/>
            <w:bottom w:val="none" w:sz="0" w:space="0" w:color="auto"/>
            <w:right w:val="none" w:sz="0" w:space="0" w:color="auto"/>
          </w:divBdr>
        </w:div>
      </w:divsChild>
    </w:div>
    <w:div w:id="1405302384">
      <w:bodyDiv w:val="1"/>
      <w:marLeft w:val="0"/>
      <w:marRight w:val="0"/>
      <w:marTop w:val="0"/>
      <w:marBottom w:val="0"/>
      <w:divBdr>
        <w:top w:val="none" w:sz="0" w:space="0" w:color="auto"/>
        <w:left w:val="none" w:sz="0" w:space="0" w:color="auto"/>
        <w:bottom w:val="none" w:sz="0" w:space="0" w:color="auto"/>
        <w:right w:val="none" w:sz="0" w:space="0" w:color="auto"/>
      </w:divBdr>
      <w:divsChild>
        <w:div w:id="349570721">
          <w:marLeft w:val="547"/>
          <w:marRight w:val="0"/>
          <w:marTop w:val="54"/>
          <w:marBottom w:val="0"/>
          <w:divBdr>
            <w:top w:val="none" w:sz="0" w:space="0" w:color="auto"/>
            <w:left w:val="none" w:sz="0" w:space="0" w:color="auto"/>
            <w:bottom w:val="none" w:sz="0" w:space="0" w:color="auto"/>
            <w:right w:val="none" w:sz="0" w:space="0" w:color="auto"/>
          </w:divBdr>
        </w:div>
        <w:div w:id="35206892">
          <w:marLeft w:val="1080"/>
          <w:marRight w:val="0"/>
          <w:marTop w:val="54"/>
          <w:marBottom w:val="0"/>
          <w:divBdr>
            <w:top w:val="none" w:sz="0" w:space="0" w:color="auto"/>
            <w:left w:val="none" w:sz="0" w:space="0" w:color="auto"/>
            <w:bottom w:val="none" w:sz="0" w:space="0" w:color="auto"/>
            <w:right w:val="none" w:sz="0" w:space="0" w:color="auto"/>
          </w:divBdr>
        </w:div>
        <w:div w:id="1793791491">
          <w:marLeft w:val="1080"/>
          <w:marRight w:val="0"/>
          <w:marTop w:val="54"/>
          <w:marBottom w:val="0"/>
          <w:divBdr>
            <w:top w:val="none" w:sz="0" w:space="0" w:color="auto"/>
            <w:left w:val="none" w:sz="0" w:space="0" w:color="auto"/>
            <w:bottom w:val="none" w:sz="0" w:space="0" w:color="auto"/>
            <w:right w:val="none" w:sz="0" w:space="0" w:color="auto"/>
          </w:divBdr>
        </w:div>
        <w:div w:id="2086760190">
          <w:marLeft w:val="1080"/>
          <w:marRight w:val="0"/>
          <w:marTop w:val="54"/>
          <w:marBottom w:val="0"/>
          <w:divBdr>
            <w:top w:val="none" w:sz="0" w:space="0" w:color="auto"/>
            <w:left w:val="none" w:sz="0" w:space="0" w:color="auto"/>
            <w:bottom w:val="none" w:sz="0" w:space="0" w:color="auto"/>
            <w:right w:val="none" w:sz="0" w:space="0" w:color="auto"/>
          </w:divBdr>
        </w:div>
        <w:div w:id="972295432">
          <w:marLeft w:val="1080"/>
          <w:marRight w:val="0"/>
          <w:marTop w:val="54"/>
          <w:marBottom w:val="0"/>
          <w:divBdr>
            <w:top w:val="none" w:sz="0" w:space="0" w:color="auto"/>
            <w:left w:val="none" w:sz="0" w:space="0" w:color="auto"/>
            <w:bottom w:val="none" w:sz="0" w:space="0" w:color="auto"/>
            <w:right w:val="none" w:sz="0" w:space="0" w:color="auto"/>
          </w:divBdr>
        </w:div>
        <w:div w:id="314455115">
          <w:marLeft w:val="1080"/>
          <w:marRight w:val="0"/>
          <w:marTop w:val="54"/>
          <w:marBottom w:val="0"/>
          <w:divBdr>
            <w:top w:val="none" w:sz="0" w:space="0" w:color="auto"/>
            <w:left w:val="none" w:sz="0" w:space="0" w:color="auto"/>
            <w:bottom w:val="none" w:sz="0" w:space="0" w:color="auto"/>
            <w:right w:val="none" w:sz="0" w:space="0" w:color="auto"/>
          </w:divBdr>
        </w:div>
        <w:div w:id="2089695780">
          <w:marLeft w:val="1080"/>
          <w:marRight w:val="0"/>
          <w:marTop w:val="54"/>
          <w:marBottom w:val="0"/>
          <w:divBdr>
            <w:top w:val="none" w:sz="0" w:space="0" w:color="auto"/>
            <w:left w:val="none" w:sz="0" w:space="0" w:color="auto"/>
            <w:bottom w:val="none" w:sz="0" w:space="0" w:color="auto"/>
            <w:right w:val="none" w:sz="0" w:space="0" w:color="auto"/>
          </w:divBdr>
        </w:div>
        <w:div w:id="1672217663">
          <w:marLeft w:val="677"/>
          <w:marRight w:val="0"/>
          <w:marTop w:val="54"/>
          <w:marBottom w:val="0"/>
          <w:divBdr>
            <w:top w:val="none" w:sz="0" w:space="0" w:color="auto"/>
            <w:left w:val="none" w:sz="0" w:space="0" w:color="auto"/>
            <w:bottom w:val="none" w:sz="0" w:space="0" w:color="auto"/>
            <w:right w:val="none" w:sz="0" w:space="0" w:color="auto"/>
          </w:divBdr>
        </w:div>
        <w:div w:id="239170293">
          <w:marLeft w:val="677"/>
          <w:marRight w:val="0"/>
          <w:marTop w:val="54"/>
          <w:marBottom w:val="0"/>
          <w:divBdr>
            <w:top w:val="none" w:sz="0" w:space="0" w:color="auto"/>
            <w:left w:val="none" w:sz="0" w:space="0" w:color="auto"/>
            <w:bottom w:val="none" w:sz="0" w:space="0" w:color="auto"/>
            <w:right w:val="none" w:sz="0" w:space="0" w:color="auto"/>
          </w:divBdr>
        </w:div>
      </w:divsChild>
    </w:div>
    <w:div w:id="1561792191">
      <w:bodyDiv w:val="1"/>
      <w:marLeft w:val="0"/>
      <w:marRight w:val="0"/>
      <w:marTop w:val="0"/>
      <w:marBottom w:val="0"/>
      <w:divBdr>
        <w:top w:val="none" w:sz="0" w:space="0" w:color="auto"/>
        <w:left w:val="none" w:sz="0" w:space="0" w:color="auto"/>
        <w:bottom w:val="none" w:sz="0" w:space="0" w:color="auto"/>
        <w:right w:val="none" w:sz="0" w:space="0" w:color="auto"/>
      </w:divBdr>
      <w:divsChild>
        <w:div w:id="520777144">
          <w:marLeft w:val="2074"/>
          <w:marRight w:val="0"/>
          <w:marTop w:val="77"/>
          <w:marBottom w:val="0"/>
          <w:divBdr>
            <w:top w:val="none" w:sz="0" w:space="0" w:color="auto"/>
            <w:left w:val="none" w:sz="0" w:space="0" w:color="auto"/>
            <w:bottom w:val="none" w:sz="0" w:space="0" w:color="auto"/>
            <w:right w:val="none" w:sz="0" w:space="0" w:color="auto"/>
          </w:divBdr>
        </w:div>
        <w:div w:id="632835814">
          <w:marLeft w:val="2074"/>
          <w:marRight w:val="0"/>
          <w:marTop w:val="77"/>
          <w:marBottom w:val="0"/>
          <w:divBdr>
            <w:top w:val="none" w:sz="0" w:space="0" w:color="auto"/>
            <w:left w:val="none" w:sz="0" w:space="0" w:color="auto"/>
            <w:bottom w:val="none" w:sz="0" w:space="0" w:color="auto"/>
            <w:right w:val="none" w:sz="0" w:space="0" w:color="auto"/>
          </w:divBdr>
        </w:div>
        <w:div w:id="1749183286">
          <w:marLeft w:val="2074"/>
          <w:marRight w:val="0"/>
          <w:marTop w:val="77"/>
          <w:marBottom w:val="0"/>
          <w:divBdr>
            <w:top w:val="none" w:sz="0" w:space="0" w:color="auto"/>
            <w:left w:val="none" w:sz="0" w:space="0" w:color="auto"/>
            <w:bottom w:val="none" w:sz="0" w:space="0" w:color="auto"/>
            <w:right w:val="none" w:sz="0" w:space="0" w:color="auto"/>
          </w:divBdr>
        </w:div>
        <w:div w:id="1751611493">
          <w:marLeft w:val="2074"/>
          <w:marRight w:val="0"/>
          <w:marTop w:val="77"/>
          <w:marBottom w:val="0"/>
          <w:divBdr>
            <w:top w:val="none" w:sz="0" w:space="0" w:color="auto"/>
            <w:left w:val="none" w:sz="0" w:space="0" w:color="auto"/>
            <w:bottom w:val="none" w:sz="0" w:space="0" w:color="auto"/>
            <w:right w:val="none" w:sz="0" w:space="0" w:color="auto"/>
          </w:divBdr>
        </w:div>
        <w:div w:id="1977837635">
          <w:marLeft w:val="2074"/>
          <w:marRight w:val="0"/>
          <w:marTop w:val="77"/>
          <w:marBottom w:val="0"/>
          <w:divBdr>
            <w:top w:val="none" w:sz="0" w:space="0" w:color="auto"/>
            <w:left w:val="none" w:sz="0" w:space="0" w:color="auto"/>
            <w:bottom w:val="none" w:sz="0" w:space="0" w:color="auto"/>
            <w:right w:val="none" w:sz="0" w:space="0" w:color="auto"/>
          </w:divBdr>
        </w:div>
        <w:div w:id="2108378274">
          <w:marLeft w:val="2074"/>
          <w:marRight w:val="0"/>
          <w:marTop w:val="77"/>
          <w:marBottom w:val="0"/>
          <w:divBdr>
            <w:top w:val="none" w:sz="0" w:space="0" w:color="auto"/>
            <w:left w:val="none" w:sz="0" w:space="0" w:color="auto"/>
            <w:bottom w:val="none" w:sz="0" w:space="0" w:color="auto"/>
            <w:right w:val="none" w:sz="0" w:space="0" w:color="auto"/>
          </w:divBdr>
        </w:div>
        <w:div w:id="2111389789">
          <w:marLeft w:val="2074"/>
          <w:marRight w:val="0"/>
          <w:marTop w:val="77"/>
          <w:marBottom w:val="0"/>
          <w:divBdr>
            <w:top w:val="none" w:sz="0" w:space="0" w:color="auto"/>
            <w:left w:val="none" w:sz="0" w:space="0" w:color="auto"/>
            <w:bottom w:val="none" w:sz="0" w:space="0" w:color="auto"/>
            <w:right w:val="none" w:sz="0" w:space="0" w:color="auto"/>
          </w:divBdr>
        </w:div>
      </w:divsChild>
    </w:div>
    <w:div w:id="1575508850">
      <w:bodyDiv w:val="1"/>
      <w:marLeft w:val="0"/>
      <w:marRight w:val="0"/>
      <w:marTop w:val="0"/>
      <w:marBottom w:val="0"/>
      <w:divBdr>
        <w:top w:val="none" w:sz="0" w:space="0" w:color="auto"/>
        <w:left w:val="none" w:sz="0" w:space="0" w:color="auto"/>
        <w:bottom w:val="none" w:sz="0" w:space="0" w:color="auto"/>
        <w:right w:val="none" w:sz="0" w:space="0" w:color="auto"/>
      </w:divBdr>
      <w:divsChild>
        <w:div w:id="765884997">
          <w:marLeft w:val="0"/>
          <w:marRight w:val="0"/>
          <w:marTop w:val="0"/>
          <w:marBottom w:val="0"/>
          <w:divBdr>
            <w:top w:val="none" w:sz="0" w:space="0" w:color="auto"/>
            <w:left w:val="none" w:sz="0" w:space="0" w:color="auto"/>
            <w:bottom w:val="none" w:sz="0" w:space="0" w:color="auto"/>
            <w:right w:val="none" w:sz="0" w:space="0" w:color="auto"/>
          </w:divBdr>
        </w:div>
        <w:div w:id="1702393523">
          <w:marLeft w:val="0"/>
          <w:marRight w:val="0"/>
          <w:marTop w:val="0"/>
          <w:marBottom w:val="0"/>
          <w:divBdr>
            <w:top w:val="none" w:sz="0" w:space="0" w:color="auto"/>
            <w:left w:val="none" w:sz="0" w:space="0" w:color="auto"/>
            <w:bottom w:val="none" w:sz="0" w:space="0" w:color="auto"/>
            <w:right w:val="none" w:sz="0" w:space="0" w:color="auto"/>
          </w:divBdr>
        </w:div>
        <w:div w:id="1415980388">
          <w:marLeft w:val="0"/>
          <w:marRight w:val="0"/>
          <w:marTop w:val="0"/>
          <w:marBottom w:val="0"/>
          <w:divBdr>
            <w:top w:val="none" w:sz="0" w:space="0" w:color="auto"/>
            <w:left w:val="none" w:sz="0" w:space="0" w:color="auto"/>
            <w:bottom w:val="none" w:sz="0" w:space="0" w:color="auto"/>
            <w:right w:val="none" w:sz="0" w:space="0" w:color="auto"/>
          </w:divBdr>
        </w:div>
        <w:div w:id="45571436">
          <w:marLeft w:val="0"/>
          <w:marRight w:val="0"/>
          <w:marTop w:val="0"/>
          <w:marBottom w:val="0"/>
          <w:divBdr>
            <w:top w:val="none" w:sz="0" w:space="0" w:color="auto"/>
            <w:left w:val="none" w:sz="0" w:space="0" w:color="auto"/>
            <w:bottom w:val="none" w:sz="0" w:space="0" w:color="auto"/>
            <w:right w:val="none" w:sz="0" w:space="0" w:color="auto"/>
          </w:divBdr>
        </w:div>
        <w:div w:id="1546793697">
          <w:marLeft w:val="0"/>
          <w:marRight w:val="0"/>
          <w:marTop w:val="0"/>
          <w:marBottom w:val="0"/>
          <w:divBdr>
            <w:top w:val="none" w:sz="0" w:space="0" w:color="auto"/>
            <w:left w:val="none" w:sz="0" w:space="0" w:color="auto"/>
            <w:bottom w:val="none" w:sz="0" w:space="0" w:color="auto"/>
            <w:right w:val="none" w:sz="0" w:space="0" w:color="auto"/>
          </w:divBdr>
        </w:div>
        <w:div w:id="1963460260">
          <w:marLeft w:val="0"/>
          <w:marRight w:val="0"/>
          <w:marTop w:val="0"/>
          <w:marBottom w:val="0"/>
          <w:divBdr>
            <w:top w:val="none" w:sz="0" w:space="0" w:color="auto"/>
            <w:left w:val="none" w:sz="0" w:space="0" w:color="auto"/>
            <w:bottom w:val="none" w:sz="0" w:space="0" w:color="auto"/>
            <w:right w:val="none" w:sz="0" w:space="0" w:color="auto"/>
          </w:divBdr>
        </w:div>
        <w:div w:id="1190022272">
          <w:marLeft w:val="0"/>
          <w:marRight w:val="0"/>
          <w:marTop w:val="0"/>
          <w:marBottom w:val="0"/>
          <w:divBdr>
            <w:top w:val="none" w:sz="0" w:space="0" w:color="auto"/>
            <w:left w:val="none" w:sz="0" w:space="0" w:color="auto"/>
            <w:bottom w:val="none" w:sz="0" w:space="0" w:color="auto"/>
            <w:right w:val="none" w:sz="0" w:space="0" w:color="auto"/>
          </w:divBdr>
        </w:div>
        <w:div w:id="1956326874">
          <w:marLeft w:val="0"/>
          <w:marRight w:val="0"/>
          <w:marTop w:val="0"/>
          <w:marBottom w:val="0"/>
          <w:divBdr>
            <w:top w:val="none" w:sz="0" w:space="0" w:color="auto"/>
            <w:left w:val="none" w:sz="0" w:space="0" w:color="auto"/>
            <w:bottom w:val="none" w:sz="0" w:space="0" w:color="auto"/>
            <w:right w:val="none" w:sz="0" w:space="0" w:color="auto"/>
          </w:divBdr>
        </w:div>
        <w:div w:id="1324822939">
          <w:marLeft w:val="0"/>
          <w:marRight w:val="0"/>
          <w:marTop w:val="0"/>
          <w:marBottom w:val="0"/>
          <w:divBdr>
            <w:top w:val="none" w:sz="0" w:space="0" w:color="auto"/>
            <w:left w:val="none" w:sz="0" w:space="0" w:color="auto"/>
            <w:bottom w:val="none" w:sz="0" w:space="0" w:color="auto"/>
            <w:right w:val="none" w:sz="0" w:space="0" w:color="auto"/>
          </w:divBdr>
        </w:div>
        <w:div w:id="474643495">
          <w:marLeft w:val="0"/>
          <w:marRight w:val="0"/>
          <w:marTop w:val="0"/>
          <w:marBottom w:val="0"/>
          <w:divBdr>
            <w:top w:val="none" w:sz="0" w:space="0" w:color="auto"/>
            <w:left w:val="none" w:sz="0" w:space="0" w:color="auto"/>
            <w:bottom w:val="none" w:sz="0" w:space="0" w:color="auto"/>
            <w:right w:val="none" w:sz="0" w:space="0" w:color="auto"/>
          </w:divBdr>
        </w:div>
        <w:div w:id="649746800">
          <w:marLeft w:val="0"/>
          <w:marRight w:val="0"/>
          <w:marTop w:val="0"/>
          <w:marBottom w:val="0"/>
          <w:divBdr>
            <w:top w:val="none" w:sz="0" w:space="0" w:color="auto"/>
            <w:left w:val="none" w:sz="0" w:space="0" w:color="auto"/>
            <w:bottom w:val="none" w:sz="0" w:space="0" w:color="auto"/>
            <w:right w:val="none" w:sz="0" w:space="0" w:color="auto"/>
          </w:divBdr>
        </w:div>
        <w:div w:id="1066801887">
          <w:marLeft w:val="0"/>
          <w:marRight w:val="0"/>
          <w:marTop w:val="0"/>
          <w:marBottom w:val="0"/>
          <w:divBdr>
            <w:top w:val="none" w:sz="0" w:space="0" w:color="auto"/>
            <w:left w:val="none" w:sz="0" w:space="0" w:color="auto"/>
            <w:bottom w:val="none" w:sz="0" w:space="0" w:color="auto"/>
            <w:right w:val="none" w:sz="0" w:space="0" w:color="auto"/>
          </w:divBdr>
        </w:div>
        <w:div w:id="2006855804">
          <w:marLeft w:val="0"/>
          <w:marRight w:val="0"/>
          <w:marTop w:val="0"/>
          <w:marBottom w:val="0"/>
          <w:divBdr>
            <w:top w:val="none" w:sz="0" w:space="0" w:color="auto"/>
            <w:left w:val="none" w:sz="0" w:space="0" w:color="auto"/>
            <w:bottom w:val="none" w:sz="0" w:space="0" w:color="auto"/>
            <w:right w:val="none" w:sz="0" w:space="0" w:color="auto"/>
          </w:divBdr>
        </w:div>
        <w:div w:id="250700333">
          <w:marLeft w:val="0"/>
          <w:marRight w:val="0"/>
          <w:marTop w:val="0"/>
          <w:marBottom w:val="0"/>
          <w:divBdr>
            <w:top w:val="none" w:sz="0" w:space="0" w:color="auto"/>
            <w:left w:val="none" w:sz="0" w:space="0" w:color="auto"/>
            <w:bottom w:val="none" w:sz="0" w:space="0" w:color="auto"/>
            <w:right w:val="none" w:sz="0" w:space="0" w:color="auto"/>
          </w:divBdr>
        </w:div>
        <w:div w:id="2052269004">
          <w:marLeft w:val="0"/>
          <w:marRight w:val="0"/>
          <w:marTop w:val="0"/>
          <w:marBottom w:val="0"/>
          <w:divBdr>
            <w:top w:val="none" w:sz="0" w:space="0" w:color="auto"/>
            <w:left w:val="none" w:sz="0" w:space="0" w:color="auto"/>
            <w:bottom w:val="none" w:sz="0" w:space="0" w:color="auto"/>
            <w:right w:val="none" w:sz="0" w:space="0" w:color="auto"/>
          </w:divBdr>
        </w:div>
        <w:div w:id="1786776187">
          <w:marLeft w:val="0"/>
          <w:marRight w:val="0"/>
          <w:marTop w:val="0"/>
          <w:marBottom w:val="0"/>
          <w:divBdr>
            <w:top w:val="none" w:sz="0" w:space="0" w:color="auto"/>
            <w:left w:val="none" w:sz="0" w:space="0" w:color="auto"/>
            <w:bottom w:val="none" w:sz="0" w:space="0" w:color="auto"/>
            <w:right w:val="none" w:sz="0" w:space="0" w:color="auto"/>
          </w:divBdr>
        </w:div>
        <w:div w:id="406340635">
          <w:marLeft w:val="0"/>
          <w:marRight w:val="0"/>
          <w:marTop w:val="0"/>
          <w:marBottom w:val="0"/>
          <w:divBdr>
            <w:top w:val="none" w:sz="0" w:space="0" w:color="auto"/>
            <w:left w:val="none" w:sz="0" w:space="0" w:color="auto"/>
            <w:bottom w:val="none" w:sz="0" w:space="0" w:color="auto"/>
            <w:right w:val="none" w:sz="0" w:space="0" w:color="auto"/>
          </w:divBdr>
        </w:div>
        <w:div w:id="1436554801">
          <w:marLeft w:val="0"/>
          <w:marRight w:val="0"/>
          <w:marTop w:val="0"/>
          <w:marBottom w:val="0"/>
          <w:divBdr>
            <w:top w:val="none" w:sz="0" w:space="0" w:color="auto"/>
            <w:left w:val="none" w:sz="0" w:space="0" w:color="auto"/>
            <w:bottom w:val="none" w:sz="0" w:space="0" w:color="auto"/>
            <w:right w:val="none" w:sz="0" w:space="0" w:color="auto"/>
          </w:divBdr>
        </w:div>
      </w:divsChild>
    </w:div>
    <w:div w:id="1600989142">
      <w:bodyDiv w:val="1"/>
      <w:marLeft w:val="0"/>
      <w:marRight w:val="0"/>
      <w:marTop w:val="0"/>
      <w:marBottom w:val="0"/>
      <w:divBdr>
        <w:top w:val="none" w:sz="0" w:space="0" w:color="auto"/>
        <w:left w:val="none" w:sz="0" w:space="0" w:color="auto"/>
        <w:bottom w:val="none" w:sz="0" w:space="0" w:color="auto"/>
        <w:right w:val="none" w:sz="0" w:space="0" w:color="auto"/>
      </w:divBdr>
    </w:div>
    <w:div w:id="1829855626">
      <w:bodyDiv w:val="1"/>
      <w:marLeft w:val="0"/>
      <w:marRight w:val="0"/>
      <w:marTop w:val="0"/>
      <w:marBottom w:val="0"/>
      <w:divBdr>
        <w:top w:val="none" w:sz="0" w:space="0" w:color="auto"/>
        <w:left w:val="none" w:sz="0" w:space="0" w:color="auto"/>
        <w:bottom w:val="none" w:sz="0" w:space="0" w:color="auto"/>
        <w:right w:val="none" w:sz="0" w:space="0" w:color="auto"/>
      </w:divBdr>
      <w:divsChild>
        <w:div w:id="410931841">
          <w:marLeft w:val="1440"/>
          <w:marRight w:val="0"/>
          <w:marTop w:val="86"/>
          <w:marBottom w:val="0"/>
          <w:divBdr>
            <w:top w:val="none" w:sz="0" w:space="0" w:color="auto"/>
            <w:left w:val="none" w:sz="0" w:space="0" w:color="auto"/>
            <w:bottom w:val="none" w:sz="0" w:space="0" w:color="auto"/>
            <w:right w:val="none" w:sz="0" w:space="0" w:color="auto"/>
          </w:divBdr>
        </w:div>
        <w:div w:id="668677476">
          <w:marLeft w:val="2074"/>
          <w:marRight w:val="0"/>
          <w:marTop w:val="86"/>
          <w:marBottom w:val="0"/>
          <w:divBdr>
            <w:top w:val="none" w:sz="0" w:space="0" w:color="auto"/>
            <w:left w:val="none" w:sz="0" w:space="0" w:color="auto"/>
            <w:bottom w:val="none" w:sz="0" w:space="0" w:color="auto"/>
            <w:right w:val="none" w:sz="0" w:space="0" w:color="auto"/>
          </w:divBdr>
        </w:div>
        <w:div w:id="757143698">
          <w:marLeft w:val="2074"/>
          <w:marRight w:val="0"/>
          <w:marTop w:val="86"/>
          <w:marBottom w:val="0"/>
          <w:divBdr>
            <w:top w:val="none" w:sz="0" w:space="0" w:color="auto"/>
            <w:left w:val="none" w:sz="0" w:space="0" w:color="auto"/>
            <w:bottom w:val="none" w:sz="0" w:space="0" w:color="auto"/>
            <w:right w:val="none" w:sz="0" w:space="0" w:color="auto"/>
          </w:divBdr>
        </w:div>
        <w:div w:id="783698415">
          <w:marLeft w:val="2074"/>
          <w:marRight w:val="0"/>
          <w:marTop w:val="86"/>
          <w:marBottom w:val="0"/>
          <w:divBdr>
            <w:top w:val="none" w:sz="0" w:space="0" w:color="auto"/>
            <w:left w:val="none" w:sz="0" w:space="0" w:color="auto"/>
            <w:bottom w:val="none" w:sz="0" w:space="0" w:color="auto"/>
            <w:right w:val="none" w:sz="0" w:space="0" w:color="auto"/>
          </w:divBdr>
        </w:div>
        <w:div w:id="1031805389">
          <w:marLeft w:val="1440"/>
          <w:marRight w:val="0"/>
          <w:marTop w:val="86"/>
          <w:marBottom w:val="0"/>
          <w:divBdr>
            <w:top w:val="none" w:sz="0" w:space="0" w:color="auto"/>
            <w:left w:val="none" w:sz="0" w:space="0" w:color="auto"/>
            <w:bottom w:val="none" w:sz="0" w:space="0" w:color="auto"/>
            <w:right w:val="none" w:sz="0" w:space="0" w:color="auto"/>
          </w:divBdr>
        </w:div>
        <w:div w:id="1060984688">
          <w:marLeft w:val="2074"/>
          <w:marRight w:val="0"/>
          <w:marTop w:val="86"/>
          <w:marBottom w:val="0"/>
          <w:divBdr>
            <w:top w:val="none" w:sz="0" w:space="0" w:color="auto"/>
            <w:left w:val="none" w:sz="0" w:space="0" w:color="auto"/>
            <w:bottom w:val="none" w:sz="0" w:space="0" w:color="auto"/>
            <w:right w:val="none" w:sz="0" w:space="0" w:color="auto"/>
          </w:divBdr>
        </w:div>
        <w:div w:id="1705595825">
          <w:marLeft w:val="1440"/>
          <w:marRight w:val="0"/>
          <w:marTop w:val="86"/>
          <w:marBottom w:val="0"/>
          <w:divBdr>
            <w:top w:val="none" w:sz="0" w:space="0" w:color="auto"/>
            <w:left w:val="none" w:sz="0" w:space="0" w:color="auto"/>
            <w:bottom w:val="none" w:sz="0" w:space="0" w:color="auto"/>
            <w:right w:val="none" w:sz="0" w:space="0" w:color="auto"/>
          </w:divBdr>
        </w:div>
        <w:div w:id="1727335199">
          <w:marLeft w:val="1440"/>
          <w:marRight w:val="0"/>
          <w:marTop w:val="86"/>
          <w:marBottom w:val="0"/>
          <w:divBdr>
            <w:top w:val="none" w:sz="0" w:space="0" w:color="auto"/>
            <w:left w:val="none" w:sz="0" w:space="0" w:color="auto"/>
            <w:bottom w:val="none" w:sz="0" w:space="0" w:color="auto"/>
            <w:right w:val="none" w:sz="0" w:space="0" w:color="auto"/>
          </w:divBdr>
        </w:div>
        <w:div w:id="1824152051">
          <w:marLeft w:val="1440"/>
          <w:marRight w:val="0"/>
          <w:marTop w:val="86"/>
          <w:marBottom w:val="0"/>
          <w:divBdr>
            <w:top w:val="none" w:sz="0" w:space="0" w:color="auto"/>
            <w:left w:val="none" w:sz="0" w:space="0" w:color="auto"/>
            <w:bottom w:val="none" w:sz="0" w:space="0" w:color="auto"/>
            <w:right w:val="none" w:sz="0" w:space="0" w:color="auto"/>
          </w:divBdr>
        </w:div>
      </w:divsChild>
    </w:div>
    <w:div w:id="1843086441">
      <w:bodyDiv w:val="1"/>
      <w:marLeft w:val="0"/>
      <w:marRight w:val="0"/>
      <w:marTop w:val="0"/>
      <w:marBottom w:val="0"/>
      <w:divBdr>
        <w:top w:val="none" w:sz="0" w:space="0" w:color="auto"/>
        <w:left w:val="none" w:sz="0" w:space="0" w:color="auto"/>
        <w:bottom w:val="none" w:sz="0" w:space="0" w:color="auto"/>
        <w:right w:val="none" w:sz="0" w:space="0" w:color="auto"/>
      </w:divBdr>
      <w:divsChild>
        <w:div w:id="867261246">
          <w:marLeft w:val="1210"/>
          <w:marRight w:val="0"/>
          <w:marTop w:val="0"/>
          <w:marBottom w:val="0"/>
          <w:divBdr>
            <w:top w:val="none" w:sz="0" w:space="0" w:color="auto"/>
            <w:left w:val="none" w:sz="0" w:space="0" w:color="auto"/>
            <w:bottom w:val="none" w:sz="0" w:space="0" w:color="auto"/>
            <w:right w:val="none" w:sz="0" w:space="0" w:color="auto"/>
          </w:divBdr>
        </w:div>
        <w:div w:id="288821094">
          <w:marLeft w:val="1210"/>
          <w:marRight w:val="0"/>
          <w:marTop w:val="0"/>
          <w:marBottom w:val="0"/>
          <w:divBdr>
            <w:top w:val="none" w:sz="0" w:space="0" w:color="auto"/>
            <w:left w:val="none" w:sz="0" w:space="0" w:color="auto"/>
            <w:bottom w:val="none" w:sz="0" w:space="0" w:color="auto"/>
            <w:right w:val="none" w:sz="0" w:space="0" w:color="auto"/>
          </w:divBdr>
        </w:div>
        <w:div w:id="1719235642">
          <w:marLeft w:val="1210"/>
          <w:marRight w:val="0"/>
          <w:marTop w:val="0"/>
          <w:marBottom w:val="0"/>
          <w:divBdr>
            <w:top w:val="none" w:sz="0" w:space="0" w:color="auto"/>
            <w:left w:val="none" w:sz="0" w:space="0" w:color="auto"/>
            <w:bottom w:val="none" w:sz="0" w:space="0" w:color="auto"/>
            <w:right w:val="none" w:sz="0" w:space="0" w:color="auto"/>
          </w:divBdr>
        </w:div>
      </w:divsChild>
    </w:div>
    <w:div w:id="1924217941">
      <w:bodyDiv w:val="1"/>
      <w:marLeft w:val="0"/>
      <w:marRight w:val="0"/>
      <w:marTop w:val="0"/>
      <w:marBottom w:val="0"/>
      <w:divBdr>
        <w:top w:val="none" w:sz="0" w:space="0" w:color="auto"/>
        <w:left w:val="none" w:sz="0" w:space="0" w:color="auto"/>
        <w:bottom w:val="none" w:sz="0" w:space="0" w:color="auto"/>
        <w:right w:val="none" w:sz="0" w:space="0" w:color="auto"/>
      </w:divBdr>
    </w:div>
    <w:div w:id="1946569010">
      <w:bodyDiv w:val="1"/>
      <w:marLeft w:val="0"/>
      <w:marRight w:val="0"/>
      <w:marTop w:val="0"/>
      <w:marBottom w:val="0"/>
      <w:divBdr>
        <w:top w:val="none" w:sz="0" w:space="0" w:color="auto"/>
        <w:left w:val="none" w:sz="0" w:space="0" w:color="auto"/>
        <w:bottom w:val="none" w:sz="0" w:space="0" w:color="auto"/>
        <w:right w:val="none" w:sz="0" w:space="0" w:color="auto"/>
      </w:divBdr>
    </w:div>
    <w:div w:id="1983071293">
      <w:bodyDiv w:val="1"/>
      <w:marLeft w:val="0"/>
      <w:marRight w:val="0"/>
      <w:marTop w:val="0"/>
      <w:marBottom w:val="0"/>
      <w:divBdr>
        <w:top w:val="none" w:sz="0" w:space="0" w:color="auto"/>
        <w:left w:val="none" w:sz="0" w:space="0" w:color="auto"/>
        <w:bottom w:val="none" w:sz="0" w:space="0" w:color="auto"/>
        <w:right w:val="none" w:sz="0" w:space="0" w:color="auto"/>
      </w:divBdr>
      <w:divsChild>
        <w:div w:id="1512838898">
          <w:marLeft w:val="1440"/>
          <w:marRight w:val="0"/>
          <w:marTop w:val="86"/>
          <w:marBottom w:val="0"/>
          <w:divBdr>
            <w:top w:val="none" w:sz="0" w:space="0" w:color="auto"/>
            <w:left w:val="none" w:sz="0" w:space="0" w:color="auto"/>
            <w:bottom w:val="none" w:sz="0" w:space="0" w:color="auto"/>
            <w:right w:val="none" w:sz="0" w:space="0" w:color="auto"/>
          </w:divBdr>
        </w:div>
        <w:div w:id="1545482239">
          <w:marLeft w:val="2074"/>
          <w:marRight w:val="0"/>
          <w:marTop w:val="86"/>
          <w:marBottom w:val="0"/>
          <w:divBdr>
            <w:top w:val="none" w:sz="0" w:space="0" w:color="auto"/>
            <w:left w:val="none" w:sz="0" w:space="0" w:color="auto"/>
            <w:bottom w:val="none" w:sz="0" w:space="0" w:color="auto"/>
            <w:right w:val="none" w:sz="0" w:space="0" w:color="auto"/>
          </w:divBdr>
        </w:div>
        <w:div w:id="1628463614">
          <w:marLeft w:val="2074"/>
          <w:marRight w:val="0"/>
          <w:marTop w:val="86"/>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048ECCB39B2DA459B1FD3B83E7C1AD2" ma:contentTypeVersion="19" ma:contentTypeDescription="Crear nuevo documento." ma:contentTypeScope="" ma:versionID="296dbb3ec0518f6ab5e9c5862e626572">
  <xsd:schema xmlns:xsd="http://www.w3.org/2001/XMLSchema" xmlns:xs="http://www.w3.org/2001/XMLSchema" xmlns:p="http://schemas.microsoft.com/office/2006/metadata/properties" xmlns:ns2="4a01be33-529c-424b-a443-6cb852cbc269" xmlns:ns3="9eb5df94-08fa-4d3a-8ab1-19ba1fe4e08f" targetNamespace="http://schemas.microsoft.com/office/2006/metadata/properties" ma:root="true" ma:fieldsID="69cf4d424c8b551ade91a0e1aaa78387" ns2:_="" ns3:_="">
    <xsd:import namespace="4a01be33-529c-424b-a443-6cb852cbc269"/>
    <xsd:import namespace="9eb5df94-08fa-4d3a-8ab1-19ba1fe4e0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_Flow_SignoffStatu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01be33-529c-424b-a443-6cb852cbc2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_Flow_SignoffStatus" ma:index="15" nillable="true" ma:displayName="Estado de aprobación" ma:internalName="Estado_x0020_de_x0020_aprobaci_x00f3_n">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Etiquetas de imagen" ma:readOnly="false" ma:fieldId="{5cf76f15-5ced-4ddc-b409-7134ff3c332f}" ma:taxonomyMulti="true" ma:sspId="321ce2ba-696d-4b7b-88d6-25a84c99b7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b5df94-08fa-4d3a-8ab1-19ba1fe4e08f"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4" nillable="true" ma:displayName="Taxonomy Catch All Column" ma:hidden="true" ma:list="{2d57fac7-f430-41a2-88e7-378a546261ef}" ma:internalName="TaxCatchAll" ma:showField="CatchAllData" ma:web="9eb5df94-08fa-4d3a-8ab1-19ba1fe4e0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a01be33-529c-424b-a443-6cb852cbc269">
      <Terms xmlns="http://schemas.microsoft.com/office/infopath/2007/PartnerControls"/>
    </lcf76f155ced4ddcb4097134ff3c332f>
    <TaxCatchAll xmlns="9eb5df94-08fa-4d3a-8ab1-19ba1fe4e08f" xsi:nil="true"/>
    <_Flow_SignoffStatus xmlns="4a01be33-529c-424b-a443-6cb852cbc269" xsi:nil="true"/>
  </documentManagement>
</p:properties>
</file>

<file path=customXml/itemProps1.xml><?xml version="1.0" encoding="utf-8"?>
<ds:datastoreItem xmlns:ds="http://schemas.openxmlformats.org/officeDocument/2006/customXml" ds:itemID="{45B1415D-3166-4D15-B995-3B964A55293F}"/>
</file>

<file path=customXml/itemProps2.xml><?xml version="1.0" encoding="utf-8"?>
<ds:datastoreItem xmlns:ds="http://schemas.openxmlformats.org/officeDocument/2006/customXml" ds:itemID="{5FBA96CD-9BB4-470F-A1FA-D0F0EE55561E}">
  <ds:schemaRefs>
    <ds:schemaRef ds:uri="http://schemas.microsoft.com/sharepoint/v3/contenttype/forms"/>
  </ds:schemaRefs>
</ds:datastoreItem>
</file>

<file path=customXml/itemProps3.xml><?xml version="1.0" encoding="utf-8"?>
<ds:datastoreItem xmlns:ds="http://schemas.openxmlformats.org/officeDocument/2006/customXml" ds:itemID="{C20B6418-C8FE-4624-857F-3D650F261224}"/>
</file>

<file path=docProps/app.xml><?xml version="1.0" encoding="utf-8"?>
<Properties xmlns="http://schemas.openxmlformats.org/officeDocument/2006/extended-properties" xmlns:vt="http://schemas.openxmlformats.org/officeDocument/2006/docPropsVTypes">
  <Template>Normal</Template>
  <TotalTime>1288</TotalTime>
  <Pages>3</Pages>
  <Words>699</Words>
  <Characters>3847</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Felipe Suarez Mayorga</dc:creator>
  <cp:keywords/>
  <dc:description/>
  <cp:lastModifiedBy>Daniel Felipe Suarez Mayorga</cp:lastModifiedBy>
  <cp:revision>338</cp:revision>
  <dcterms:created xsi:type="dcterms:W3CDTF">2022-06-14T12:27:00Z</dcterms:created>
  <dcterms:modified xsi:type="dcterms:W3CDTF">2023-01-23T21:06:00Z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0x010100D048ECCB39B2DA459B1FD3B83E7C1AD2</vt:lpwstr>
  </property>
</Properties>
</file>